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16" w:rsidRPr="009B201A" w:rsidRDefault="00201A16" w:rsidP="00201A16">
      <w:pPr>
        <w:spacing w:after="0"/>
        <w:jc w:val="center"/>
        <w:rPr>
          <w:rFonts w:eastAsia="Times New Roman" w:cs="Times New Roman"/>
          <w:sz w:val="24"/>
          <w:szCs w:val="24"/>
          <w:lang w:eastAsia="ru-RU"/>
        </w:rPr>
      </w:pPr>
    </w:p>
    <w:p w:rsidR="0034626E" w:rsidRPr="009B201A" w:rsidRDefault="0034626E" w:rsidP="0034626E">
      <w:pPr>
        <w:suppressAutoHyphens/>
        <w:spacing w:after="0"/>
        <w:ind w:right="22"/>
        <w:jc w:val="center"/>
        <w:rPr>
          <w:rFonts w:eastAsia="Times New Roman" w:cs="Times New Roman"/>
          <w:sz w:val="24"/>
          <w:szCs w:val="24"/>
          <w:lang w:eastAsia="ru-RU"/>
        </w:rPr>
      </w:pPr>
      <w:bookmarkStart w:id="0" w:name="_Hlk2964809"/>
      <w:bookmarkStart w:id="1" w:name="_Hlk2994392"/>
      <w:bookmarkStart w:id="2" w:name="_GoBack"/>
      <w:r w:rsidRPr="009B201A">
        <w:rPr>
          <w:rFonts w:eastAsia="Times New Roman" w:cs="Times New Roman"/>
          <w:sz w:val="24"/>
          <w:szCs w:val="24"/>
          <w:lang w:eastAsia="ru-RU"/>
        </w:rPr>
        <w:t>Министерство образования и науки Самарской области</w:t>
      </w:r>
    </w:p>
    <w:p w:rsidR="0034626E" w:rsidRPr="009B201A" w:rsidRDefault="0034626E" w:rsidP="0034626E">
      <w:pPr>
        <w:suppressAutoHyphens/>
        <w:spacing w:after="0"/>
        <w:jc w:val="center"/>
        <w:rPr>
          <w:rFonts w:eastAsia="Times New Roman" w:cs="Times New Roman"/>
          <w:sz w:val="24"/>
          <w:szCs w:val="24"/>
          <w:lang w:eastAsia="ru-RU"/>
        </w:rPr>
      </w:pPr>
      <w:r w:rsidRPr="009B201A">
        <w:rPr>
          <w:rFonts w:eastAsia="Times New Roman" w:cs="Times New Roman"/>
          <w:sz w:val="24"/>
          <w:szCs w:val="24"/>
          <w:lang w:eastAsia="ru-RU"/>
        </w:rPr>
        <w:t xml:space="preserve">государственное автономное профессиональное образовательное учреждение </w:t>
      </w:r>
    </w:p>
    <w:p w:rsidR="0034626E" w:rsidRPr="009B201A" w:rsidRDefault="0034626E" w:rsidP="0034626E">
      <w:pPr>
        <w:suppressAutoHyphens/>
        <w:spacing w:after="0"/>
        <w:jc w:val="center"/>
        <w:rPr>
          <w:rFonts w:eastAsia="Times New Roman" w:cs="Times New Roman"/>
          <w:sz w:val="24"/>
          <w:szCs w:val="24"/>
          <w:lang w:eastAsia="ru-RU"/>
        </w:rPr>
      </w:pPr>
      <w:r w:rsidRPr="009B201A">
        <w:rPr>
          <w:rFonts w:eastAsia="Times New Roman" w:cs="Times New Roman"/>
          <w:sz w:val="24"/>
          <w:szCs w:val="24"/>
          <w:lang w:eastAsia="ru-RU"/>
        </w:rPr>
        <w:t>Самарской области</w:t>
      </w:r>
    </w:p>
    <w:p w:rsidR="0034626E" w:rsidRPr="009B201A" w:rsidRDefault="0034626E" w:rsidP="0034626E">
      <w:pPr>
        <w:suppressAutoHyphens/>
        <w:spacing w:after="0"/>
        <w:jc w:val="center"/>
        <w:rPr>
          <w:rFonts w:eastAsia="Times New Roman" w:cs="Times New Roman"/>
          <w:sz w:val="6"/>
          <w:szCs w:val="20"/>
          <w:lang w:eastAsia="ru-RU"/>
        </w:rPr>
      </w:pPr>
    </w:p>
    <w:p w:rsidR="0034626E" w:rsidRPr="009B201A" w:rsidRDefault="0034626E" w:rsidP="0034626E">
      <w:pPr>
        <w:suppressAutoHyphens/>
        <w:spacing w:after="0"/>
        <w:jc w:val="center"/>
        <w:rPr>
          <w:rFonts w:eastAsia="Times New Roman" w:cs="Times New Roman"/>
          <w:b/>
          <w:sz w:val="24"/>
          <w:szCs w:val="24"/>
          <w:lang w:eastAsia="ru-RU"/>
        </w:rPr>
      </w:pPr>
      <w:r w:rsidRPr="009B201A">
        <w:rPr>
          <w:rFonts w:eastAsia="Times New Roman" w:cs="Times New Roman"/>
          <w:b/>
          <w:sz w:val="24"/>
          <w:szCs w:val="24"/>
          <w:lang w:eastAsia="ru-RU"/>
        </w:rPr>
        <w:t xml:space="preserve">«СТРОИТЕЛЬНО-ЭНЕРГЕТИЧЕСКИЙ КОЛЛЕДЖ </w:t>
      </w:r>
      <w:r w:rsidRPr="009B201A">
        <w:rPr>
          <w:rFonts w:eastAsia="Times New Roman" w:cs="Times New Roman"/>
          <w:b/>
          <w:sz w:val="24"/>
          <w:szCs w:val="24"/>
          <w:lang w:eastAsia="ru-RU"/>
        </w:rPr>
        <w:br/>
        <w:t xml:space="preserve">(ОБРАЗОВАТЕЛЬНО-ПРОИЗВОДСТВЕННЫЙ КАМПУС)  </w:t>
      </w:r>
    </w:p>
    <w:p w:rsidR="0034626E" w:rsidRPr="009B201A" w:rsidRDefault="0034626E" w:rsidP="0034626E">
      <w:pPr>
        <w:suppressAutoHyphens/>
        <w:spacing w:after="0"/>
        <w:jc w:val="center"/>
        <w:rPr>
          <w:rFonts w:eastAsia="Times New Roman" w:cs="Times New Roman"/>
          <w:b/>
          <w:sz w:val="24"/>
          <w:szCs w:val="24"/>
          <w:lang w:eastAsia="ru-RU"/>
        </w:rPr>
      </w:pPr>
      <w:r w:rsidRPr="009B201A">
        <w:rPr>
          <w:rFonts w:eastAsia="Times New Roman" w:cs="Times New Roman"/>
          <w:b/>
          <w:sz w:val="24"/>
          <w:szCs w:val="24"/>
          <w:lang w:eastAsia="ru-RU"/>
        </w:rPr>
        <w:t>ИМ. П. МАЧНЕВА»</w:t>
      </w:r>
    </w:p>
    <w:p w:rsidR="0034626E" w:rsidRPr="009B201A" w:rsidRDefault="0034626E" w:rsidP="0034626E">
      <w:pPr>
        <w:widowControl w:val="0"/>
        <w:suppressAutoHyphens/>
        <w:autoSpaceDN w:val="0"/>
        <w:spacing w:after="0"/>
        <w:jc w:val="center"/>
        <w:textAlignment w:val="baseline"/>
        <w:rPr>
          <w:rFonts w:eastAsia="Andale Sans UI" w:cs="Tahoma"/>
          <w:kern w:val="3"/>
          <w:sz w:val="24"/>
          <w:szCs w:val="24"/>
          <w:lang w:val="de-DE" w:eastAsia="ja-JP" w:bidi="fa-IR"/>
        </w:rPr>
      </w:pPr>
    </w:p>
    <w:p w:rsidR="0034626E" w:rsidRPr="009B201A" w:rsidRDefault="0034626E" w:rsidP="0034626E">
      <w:pPr>
        <w:widowControl w:val="0"/>
        <w:suppressAutoHyphens/>
        <w:autoSpaceDN w:val="0"/>
        <w:spacing w:after="0"/>
        <w:jc w:val="center"/>
        <w:textAlignment w:val="baseline"/>
        <w:rPr>
          <w:rFonts w:eastAsia="Andale Sans UI" w:cs="Tahoma"/>
          <w:kern w:val="3"/>
          <w:szCs w:val="28"/>
          <w:lang w:val="de-DE" w:eastAsia="ja-JP" w:bidi="fa-IR"/>
        </w:rPr>
      </w:pPr>
    </w:p>
    <w:bookmarkEnd w:id="0"/>
    <w:p w:rsidR="0034626E" w:rsidRPr="009B201A" w:rsidRDefault="0034626E" w:rsidP="0034626E">
      <w:pPr>
        <w:widowControl w:val="0"/>
        <w:suppressAutoHyphens/>
        <w:autoSpaceDN w:val="0"/>
        <w:spacing w:after="0"/>
        <w:jc w:val="center"/>
        <w:textAlignment w:val="baseline"/>
        <w:rPr>
          <w:rFonts w:eastAsia="Andale Sans UI" w:cs="Tahoma"/>
          <w:kern w:val="3"/>
          <w:szCs w:val="28"/>
          <w:lang w:val="de-DE" w:eastAsia="ja-JP" w:bidi="fa-IR"/>
        </w:rPr>
      </w:pPr>
    </w:p>
    <w:bookmarkEnd w:id="1"/>
    <w:p w:rsidR="0034626E" w:rsidRPr="009B201A" w:rsidRDefault="0034626E" w:rsidP="0034626E">
      <w:pPr>
        <w:spacing w:after="0"/>
        <w:jc w:val="center"/>
        <w:rPr>
          <w:rFonts w:eastAsia="Calibri" w:cs="Times New Roman"/>
          <w:szCs w:val="28"/>
        </w:rPr>
      </w:pPr>
      <w:r w:rsidRPr="009B201A">
        <w:rPr>
          <w:rFonts w:eastAsia="Calibri" w:cs="Times New Roman"/>
          <w:szCs w:val="28"/>
        </w:rPr>
        <w:t xml:space="preserve">     </w:t>
      </w:r>
    </w:p>
    <w:p w:rsidR="0034626E" w:rsidRPr="009B201A" w:rsidRDefault="0034626E" w:rsidP="0034626E">
      <w:pPr>
        <w:spacing w:after="0"/>
        <w:rPr>
          <w:rFonts w:eastAsia="Calibri" w:cs="Times New Roman"/>
          <w:szCs w:val="28"/>
        </w:rPr>
      </w:pPr>
      <w:r w:rsidRPr="009B201A">
        <w:rPr>
          <w:rFonts w:eastAsia="Calibri" w:cs="Times New Roman"/>
          <w:szCs w:val="28"/>
        </w:rPr>
        <w:t xml:space="preserve">          СОГЛАСОВАНО                                             УТВЕРЖДАЮ:   </w:t>
      </w:r>
    </w:p>
    <w:p w:rsidR="0034626E" w:rsidRPr="009B201A" w:rsidRDefault="0034626E" w:rsidP="0034626E">
      <w:pPr>
        <w:spacing w:after="0"/>
        <w:rPr>
          <w:rFonts w:eastAsia="Calibri" w:cs="Times New Roman"/>
          <w:szCs w:val="28"/>
        </w:rPr>
      </w:pPr>
      <w:r w:rsidRPr="009B201A">
        <w:rPr>
          <w:rFonts w:eastAsia="Calibri" w:cs="Times New Roman"/>
          <w:szCs w:val="28"/>
        </w:rPr>
        <w:t xml:space="preserve">      Председатель профкома                                            Директор </w:t>
      </w:r>
    </w:p>
    <w:p w:rsidR="0034626E" w:rsidRPr="009B201A" w:rsidRDefault="0034626E" w:rsidP="0034626E">
      <w:pPr>
        <w:spacing w:after="0"/>
        <w:rPr>
          <w:rFonts w:eastAsia="Calibri" w:cs="Times New Roman"/>
          <w:szCs w:val="28"/>
        </w:rPr>
      </w:pPr>
      <w:r w:rsidRPr="009B201A">
        <w:rPr>
          <w:rFonts w:eastAsia="Calibri" w:cs="Times New Roman"/>
          <w:szCs w:val="28"/>
        </w:rPr>
        <w:t xml:space="preserve">ГАПОУ «СЭК им. П. </w:t>
      </w:r>
      <w:proofErr w:type="spellStart"/>
      <w:proofErr w:type="gramStart"/>
      <w:r w:rsidRPr="009B201A">
        <w:rPr>
          <w:rFonts w:eastAsia="Calibri" w:cs="Times New Roman"/>
          <w:szCs w:val="28"/>
        </w:rPr>
        <w:t>Мачнева</w:t>
      </w:r>
      <w:proofErr w:type="spellEnd"/>
      <w:r w:rsidRPr="009B201A">
        <w:rPr>
          <w:rFonts w:eastAsia="Calibri" w:cs="Times New Roman"/>
          <w:szCs w:val="28"/>
        </w:rPr>
        <w:t xml:space="preserve">»   </w:t>
      </w:r>
      <w:proofErr w:type="gramEnd"/>
      <w:r w:rsidRPr="009B201A">
        <w:rPr>
          <w:rFonts w:eastAsia="Calibri" w:cs="Times New Roman"/>
          <w:szCs w:val="28"/>
        </w:rPr>
        <w:t xml:space="preserve">                ГАПОУ «СЭК им. П. </w:t>
      </w:r>
      <w:proofErr w:type="spellStart"/>
      <w:r w:rsidRPr="009B201A">
        <w:rPr>
          <w:rFonts w:eastAsia="Calibri" w:cs="Times New Roman"/>
          <w:szCs w:val="28"/>
        </w:rPr>
        <w:t>Мачнева</w:t>
      </w:r>
      <w:proofErr w:type="spellEnd"/>
      <w:r w:rsidRPr="009B201A">
        <w:rPr>
          <w:rFonts w:eastAsia="Calibri" w:cs="Times New Roman"/>
          <w:szCs w:val="28"/>
        </w:rPr>
        <w:t>»</w:t>
      </w:r>
    </w:p>
    <w:p w:rsidR="0034626E" w:rsidRPr="009B201A" w:rsidRDefault="0034626E" w:rsidP="0034626E">
      <w:pPr>
        <w:spacing w:after="0"/>
        <w:rPr>
          <w:rFonts w:eastAsia="Calibri" w:cs="Times New Roman"/>
          <w:szCs w:val="28"/>
        </w:rPr>
      </w:pPr>
      <w:r w:rsidRPr="009B201A">
        <w:rPr>
          <w:rFonts w:eastAsia="Calibri" w:cs="Times New Roman"/>
          <w:szCs w:val="28"/>
        </w:rPr>
        <w:t xml:space="preserve">   </w:t>
      </w:r>
    </w:p>
    <w:p w:rsidR="0034626E" w:rsidRPr="009B201A" w:rsidRDefault="0034626E" w:rsidP="0034626E">
      <w:pPr>
        <w:tabs>
          <w:tab w:val="left" w:pos="5297"/>
        </w:tabs>
        <w:spacing w:after="0"/>
        <w:rPr>
          <w:rFonts w:eastAsia="Calibri" w:cs="Times New Roman"/>
          <w:szCs w:val="28"/>
        </w:rPr>
      </w:pPr>
      <w:r w:rsidRPr="009B201A">
        <w:rPr>
          <w:rFonts w:eastAsia="Calibri" w:cs="Times New Roman"/>
          <w:szCs w:val="28"/>
        </w:rPr>
        <w:t xml:space="preserve">  ______________А.А. </w:t>
      </w:r>
      <w:proofErr w:type="spellStart"/>
      <w:r w:rsidRPr="009B201A">
        <w:rPr>
          <w:rFonts w:eastAsia="Calibri" w:cs="Times New Roman"/>
          <w:szCs w:val="28"/>
        </w:rPr>
        <w:t>Зимарев</w:t>
      </w:r>
      <w:proofErr w:type="spellEnd"/>
      <w:r w:rsidRPr="009B201A">
        <w:rPr>
          <w:rFonts w:eastAsia="Calibri" w:cs="Times New Roman"/>
          <w:szCs w:val="28"/>
        </w:rPr>
        <w:tab/>
        <w:t xml:space="preserve">   ____________ В.И. Бочков</w:t>
      </w:r>
    </w:p>
    <w:p w:rsidR="0034626E" w:rsidRPr="009B201A" w:rsidRDefault="0034626E" w:rsidP="0034626E">
      <w:pPr>
        <w:spacing w:after="0"/>
        <w:jc w:val="center"/>
        <w:rPr>
          <w:rFonts w:eastAsia="Calibri" w:cs="Times New Roman"/>
          <w:szCs w:val="28"/>
        </w:rPr>
      </w:pPr>
    </w:p>
    <w:p w:rsidR="0034626E" w:rsidRPr="009B201A" w:rsidRDefault="0034626E" w:rsidP="0034626E">
      <w:pPr>
        <w:tabs>
          <w:tab w:val="center" w:pos="4678"/>
        </w:tabs>
        <w:spacing w:after="0"/>
        <w:ind w:left="284"/>
        <w:rPr>
          <w:rFonts w:eastAsia="Calibri" w:cs="Times New Roman"/>
          <w:szCs w:val="28"/>
        </w:rPr>
      </w:pPr>
      <w:r w:rsidRPr="009B201A">
        <w:rPr>
          <w:rFonts w:eastAsia="Calibri" w:cs="Times New Roman"/>
          <w:szCs w:val="28"/>
        </w:rPr>
        <w:t xml:space="preserve">    «____</w:t>
      </w:r>
      <w:proofErr w:type="gramStart"/>
      <w:r w:rsidRPr="009B201A">
        <w:rPr>
          <w:rFonts w:eastAsia="Calibri" w:cs="Times New Roman"/>
          <w:szCs w:val="28"/>
        </w:rPr>
        <w:t>_»_</w:t>
      </w:r>
      <w:proofErr w:type="gramEnd"/>
      <w:r w:rsidRPr="009B201A">
        <w:rPr>
          <w:rFonts w:eastAsia="Calibri" w:cs="Times New Roman"/>
          <w:szCs w:val="28"/>
        </w:rPr>
        <w:t>__________2023 г.                          «___</w:t>
      </w:r>
      <w:proofErr w:type="gramStart"/>
      <w:r w:rsidRPr="009B201A">
        <w:rPr>
          <w:rFonts w:eastAsia="Calibri" w:cs="Times New Roman"/>
          <w:szCs w:val="28"/>
        </w:rPr>
        <w:t>_»_</w:t>
      </w:r>
      <w:proofErr w:type="gramEnd"/>
      <w:r w:rsidRPr="009B201A">
        <w:rPr>
          <w:rFonts w:eastAsia="Calibri" w:cs="Times New Roman"/>
          <w:szCs w:val="28"/>
        </w:rPr>
        <w:t>________2023 г.</w:t>
      </w:r>
    </w:p>
    <w:p w:rsidR="0034626E" w:rsidRPr="009B201A" w:rsidRDefault="0034626E" w:rsidP="0034626E">
      <w:pPr>
        <w:spacing w:after="0" w:line="259" w:lineRule="auto"/>
        <w:jc w:val="right"/>
        <w:rPr>
          <w:rFonts w:eastAsia="Calibri" w:cs="Times New Roman"/>
          <w:szCs w:val="28"/>
        </w:rPr>
      </w:pPr>
    </w:p>
    <w:p w:rsidR="0034626E" w:rsidRPr="009B201A" w:rsidRDefault="0034626E" w:rsidP="0034626E">
      <w:pPr>
        <w:spacing w:after="0" w:line="259" w:lineRule="auto"/>
        <w:jc w:val="right"/>
        <w:rPr>
          <w:rFonts w:eastAsia="Calibri" w:cs="Times New Roman"/>
          <w:szCs w:val="28"/>
        </w:rPr>
      </w:pPr>
    </w:p>
    <w:p w:rsidR="0034626E" w:rsidRPr="009B201A" w:rsidRDefault="0034626E" w:rsidP="0034626E">
      <w:pPr>
        <w:spacing w:after="0" w:line="259" w:lineRule="auto"/>
        <w:jc w:val="right"/>
        <w:rPr>
          <w:rFonts w:eastAsia="Calibri" w:cs="Times New Roman"/>
          <w:szCs w:val="28"/>
        </w:rPr>
      </w:pPr>
    </w:p>
    <w:p w:rsidR="0034626E" w:rsidRPr="009B201A" w:rsidRDefault="0034626E" w:rsidP="0034626E">
      <w:pPr>
        <w:spacing w:before="100" w:beforeAutospacing="1" w:after="0"/>
        <w:jc w:val="center"/>
        <w:rPr>
          <w:rFonts w:eastAsia="Times New Roman" w:cs="Times New Roman"/>
          <w:szCs w:val="28"/>
        </w:rPr>
      </w:pPr>
      <w:r w:rsidRPr="009B201A">
        <w:rPr>
          <w:rFonts w:eastAsia="Calibri" w:cs="Times New Roman"/>
          <w:szCs w:val="28"/>
        </w:rPr>
        <w:t xml:space="preserve"> ИНСТРУКЦИЯ № </w:t>
      </w:r>
      <w:r w:rsidRPr="009B201A">
        <w:rPr>
          <w:rFonts w:eastAsia="Times New Roman" w:cs="Times New Roman"/>
          <w:szCs w:val="28"/>
        </w:rPr>
        <w:t>№0</w:t>
      </w:r>
      <w:r>
        <w:rPr>
          <w:rFonts w:eastAsia="Times New Roman" w:cs="Times New Roman"/>
          <w:szCs w:val="28"/>
        </w:rPr>
        <w:t>63</w:t>
      </w:r>
      <w:r w:rsidRPr="009B201A">
        <w:rPr>
          <w:rFonts w:eastAsia="Times New Roman" w:cs="Times New Roman"/>
          <w:szCs w:val="28"/>
        </w:rPr>
        <w:t>-23</w:t>
      </w:r>
    </w:p>
    <w:p w:rsidR="0034626E" w:rsidRPr="009B201A" w:rsidRDefault="0034626E" w:rsidP="0034626E">
      <w:pPr>
        <w:spacing w:after="0"/>
        <w:jc w:val="center"/>
        <w:rPr>
          <w:rFonts w:eastAsia="Calibri" w:cs="Times New Roman"/>
        </w:rPr>
      </w:pPr>
      <w:r w:rsidRPr="009B201A">
        <w:rPr>
          <w:rFonts w:eastAsia="Times New Roman" w:cs="Times New Roman"/>
          <w:szCs w:val="28"/>
          <w:lang w:eastAsia="ru-RU"/>
        </w:rPr>
        <w:t xml:space="preserve">по охране труда для </w:t>
      </w:r>
      <w:r>
        <w:rPr>
          <w:rFonts w:eastAsia="Times New Roman" w:cs="Times New Roman"/>
          <w:szCs w:val="28"/>
          <w:lang w:eastAsia="ru-RU"/>
        </w:rPr>
        <w:t>механика</w:t>
      </w:r>
      <w:r w:rsidRPr="009B201A">
        <w:rPr>
          <w:rFonts w:eastAsia="Calibri" w:cs="Times New Roman"/>
        </w:rPr>
        <w:t xml:space="preserve"> </w:t>
      </w:r>
    </w:p>
    <w:p w:rsidR="0034626E" w:rsidRPr="009B201A" w:rsidRDefault="0034626E" w:rsidP="0034626E">
      <w:pPr>
        <w:spacing w:after="0"/>
        <w:jc w:val="center"/>
        <w:rPr>
          <w:rFonts w:eastAsia="Times New Roman" w:cs="Times New Roman"/>
          <w:szCs w:val="28"/>
          <w:lang w:eastAsia="ru-RU"/>
        </w:rPr>
      </w:pPr>
      <w:r w:rsidRPr="009B201A">
        <w:rPr>
          <w:rFonts w:eastAsia="Calibri" w:cs="Times New Roman"/>
        </w:rPr>
        <w:t xml:space="preserve"> </w:t>
      </w:r>
      <w:r w:rsidRPr="009B201A">
        <w:rPr>
          <w:rFonts w:eastAsia="Times New Roman" w:cs="Times New Roman"/>
          <w:szCs w:val="28"/>
          <w:lang w:eastAsia="ru-RU"/>
        </w:rPr>
        <w:t xml:space="preserve">ГАПОУ «СЭК им. П. </w:t>
      </w:r>
      <w:proofErr w:type="spellStart"/>
      <w:r w:rsidRPr="009B201A">
        <w:rPr>
          <w:rFonts w:eastAsia="Times New Roman" w:cs="Times New Roman"/>
          <w:szCs w:val="28"/>
          <w:lang w:eastAsia="ru-RU"/>
        </w:rPr>
        <w:t>Мачнева</w:t>
      </w:r>
      <w:proofErr w:type="spellEnd"/>
      <w:r w:rsidRPr="009B201A">
        <w:rPr>
          <w:rFonts w:eastAsia="Times New Roman" w:cs="Times New Roman"/>
          <w:szCs w:val="28"/>
          <w:lang w:eastAsia="ru-RU"/>
        </w:rPr>
        <w:t>»</w:t>
      </w:r>
    </w:p>
    <w:p w:rsidR="0034626E" w:rsidRPr="009B201A" w:rsidRDefault="0034626E" w:rsidP="0034626E">
      <w:pPr>
        <w:widowControl w:val="0"/>
        <w:suppressAutoHyphens/>
        <w:spacing w:after="0"/>
        <w:jc w:val="center"/>
        <w:rPr>
          <w:rFonts w:eastAsia="SimSun" w:cs="Arial"/>
          <w:kern w:val="2"/>
          <w:sz w:val="24"/>
          <w:szCs w:val="24"/>
          <w:lang w:eastAsia="hi-IN" w:bidi="hi-IN"/>
        </w:rPr>
      </w:pPr>
      <w:r w:rsidRPr="009B201A">
        <w:rPr>
          <w:rFonts w:eastAsia="SimSun" w:cs="Arial"/>
          <w:kern w:val="2"/>
          <w:sz w:val="24"/>
          <w:szCs w:val="24"/>
          <w:lang w:eastAsia="hi-IN" w:bidi="hi-IN"/>
        </w:rPr>
        <w:t>(Разработан на основании ст. ст. 212; 225 ТК РФ.  Пункт 2.1.2.  ГОСТ 12.0.004-2015,</w:t>
      </w:r>
    </w:p>
    <w:p w:rsidR="0034626E" w:rsidRPr="009B201A" w:rsidRDefault="0034626E" w:rsidP="0034626E">
      <w:pPr>
        <w:widowControl w:val="0"/>
        <w:suppressAutoHyphens/>
        <w:spacing w:after="0"/>
        <w:jc w:val="center"/>
        <w:rPr>
          <w:rFonts w:eastAsia="SimSun" w:cs="Arial"/>
          <w:b/>
          <w:kern w:val="2"/>
          <w:sz w:val="24"/>
          <w:szCs w:val="24"/>
          <w:lang w:eastAsia="hi-IN" w:bidi="hi-IN"/>
        </w:rPr>
      </w:pPr>
      <w:r w:rsidRPr="009B201A">
        <w:rPr>
          <w:rFonts w:eastAsia="SimSun" w:cs="Arial"/>
          <w:kern w:val="2"/>
          <w:sz w:val="24"/>
          <w:szCs w:val="24"/>
          <w:lang w:eastAsia="hi-IN" w:bidi="hi-IN"/>
        </w:rPr>
        <w:t xml:space="preserve">Приказа Минтруда соцзащиты России от </w:t>
      </w:r>
      <w:r w:rsidRPr="009B201A">
        <w:rPr>
          <w:rFonts w:eastAsia="SimSun" w:cs="Times New Roman"/>
          <w:kern w:val="2"/>
          <w:sz w:val="24"/>
          <w:szCs w:val="24"/>
          <w:lang w:eastAsia="hi-IN" w:bidi="hi-IN"/>
        </w:rPr>
        <w:t>29.10.2021 № 772н)</w:t>
      </w:r>
    </w:p>
    <w:p w:rsidR="0034626E" w:rsidRPr="009B201A" w:rsidRDefault="0034626E" w:rsidP="0034626E">
      <w:pPr>
        <w:spacing w:after="0"/>
        <w:jc w:val="center"/>
        <w:rPr>
          <w:rFonts w:eastAsia="Calibri" w:cs="Times New Roman"/>
          <w:sz w:val="36"/>
          <w:szCs w:val="36"/>
          <w:u w:val="single"/>
        </w:rPr>
      </w:pPr>
    </w:p>
    <w:p w:rsidR="0034626E" w:rsidRPr="009B201A" w:rsidRDefault="0034626E" w:rsidP="0034626E">
      <w:pPr>
        <w:spacing w:after="0" w:line="259" w:lineRule="auto"/>
        <w:jc w:val="center"/>
        <w:rPr>
          <w:rFonts w:eastAsia="Calibri" w:cs="Times New Roman"/>
          <w:sz w:val="36"/>
          <w:szCs w:val="36"/>
          <w:u w:val="single"/>
        </w:rPr>
      </w:pPr>
      <w:r w:rsidRPr="009B201A">
        <w:rPr>
          <w:rFonts w:eastAsia="Calibri" w:cs="Times New Roman"/>
          <w:sz w:val="36"/>
          <w:szCs w:val="36"/>
          <w:u w:val="single"/>
        </w:rPr>
        <w:t xml:space="preserve"> </w:t>
      </w:r>
    </w:p>
    <w:p w:rsidR="0034626E" w:rsidRPr="009B201A" w:rsidRDefault="0034626E" w:rsidP="0034626E">
      <w:pPr>
        <w:spacing w:after="0" w:line="259" w:lineRule="auto"/>
        <w:jc w:val="center"/>
        <w:rPr>
          <w:rFonts w:eastAsia="Calibri" w:cs="Times New Roman"/>
          <w:sz w:val="36"/>
          <w:szCs w:val="36"/>
          <w:u w:val="single"/>
        </w:rPr>
      </w:pPr>
    </w:p>
    <w:p w:rsidR="0034626E" w:rsidRPr="009B201A" w:rsidRDefault="0034626E" w:rsidP="0034626E">
      <w:pPr>
        <w:spacing w:after="0"/>
        <w:rPr>
          <w:rFonts w:eastAsia="Times New Roman" w:cs="Times New Roman"/>
          <w:szCs w:val="28"/>
          <w:lang w:eastAsia="ru-RU"/>
        </w:rPr>
      </w:pPr>
      <w:r w:rsidRPr="009B201A">
        <w:rPr>
          <w:rFonts w:eastAsia="Times New Roman" w:cs="Times New Roman"/>
          <w:szCs w:val="28"/>
          <w:lang w:eastAsia="ru-RU"/>
        </w:rPr>
        <w:t xml:space="preserve">            СОГЛАСОВАНО</w:t>
      </w:r>
    </w:p>
    <w:p w:rsidR="0034626E" w:rsidRPr="009B201A" w:rsidRDefault="0034626E" w:rsidP="0034626E">
      <w:pPr>
        <w:spacing w:after="0"/>
        <w:rPr>
          <w:rFonts w:eastAsia="Times New Roman" w:cs="Times New Roman"/>
          <w:szCs w:val="28"/>
          <w:lang w:eastAsia="ru-RU"/>
        </w:rPr>
      </w:pPr>
      <w:r w:rsidRPr="009B201A">
        <w:rPr>
          <w:rFonts w:eastAsia="Times New Roman" w:cs="Times New Roman"/>
          <w:szCs w:val="28"/>
          <w:lang w:eastAsia="ru-RU"/>
        </w:rPr>
        <w:t xml:space="preserve">           Председатель Совета </w:t>
      </w:r>
    </w:p>
    <w:p w:rsidR="0034626E" w:rsidRPr="009B201A" w:rsidRDefault="0034626E" w:rsidP="0034626E">
      <w:pPr>
        <w:spacing w:after="0"/>
        <w:rPr>
          <w:rFonts w:eastAsia="Times New Roman" w:cs="Times New Roman"/>
          <w:szCs w:val="28"/>
          <w:lang w:eastAsia="ru-RU"/>
        </w:rPr>
      </w:pPr>
      <w:r w:rsidRPr="009B201A">
        <w:rPr>
          <w:rFonts w:eastAsia="Times New Roman" w:cs="Times New Roman"/>
          <w:szCs w:val="28"/>
          <w:lang w:eastAsia="ru-RU"/>
        </w:rPr>
        <w:t xml:space="preserve">ГАПОУ «СЭК им. П. </w:t>
      </w:r>
      <w:proofErr w:type="spellStart"/>
      <w:r w:rsidRPr="009B201A">
        <w:rPr>
          <w:rFonts w:eastAsia="Times New Roman" w:cs="Times New Roman"/>
          <w:szCs w:val="28"/>
          <w:lang w:eastAsia="ru-RU"/>
        </w:rPr>
        <w:t>Мачнева</w:t>
      </w:r>
      <w:proofErr w:type="spellEnd"/>
      <w:r w:rsidRPr="009B201A">
        <w:rPr>
          <w:rFonts w:eastAsia="Times New Roman" w:cs="Times New Roman"/>
          <w:szCs w:val="28"/>
          <w:lang w:eastAsia="ru-RU"/>
        </w:rPr>
        <w:t xml:space="preserve">» </w:t>
      </w:r>
    </w:p>
    <w:p w:rsidR="0034626E" w:rsidRPr="009B201A" w:rsidRDefault="0034626E" w:rsidP="0034626E">
      <w:pPr>
        <w:spacing w:after="0"/>
        <w:rPr>
          <w:rFonts w:eastAsia="Times New Roman" w:cs="Times New Roman"/>
          <w:szCs w:val="28"/>
          <w:lang w:eastAsia="ru-RU"/>
        </w:rPr>
      </w:pPr>
    </w:p>
    <w:p w:rsidR="0034626E" w:rsidRPr="009B201A" w:rsidRDefault="0034626E" w:rsidP="0034626E">
      <w:pPr>
        <w:spacing w:after="0"/>
        <w:rPr>
          <w:rFonts w:eastAsia="Times New Roman" w:cs="Times New Roman"/>
          <w:szCs w:val="28"/>
          <w:lang w:eastAsia="ru-RU"/>
        </w:rPr>
      </w:pPr>
      <w:r w:rsidRPr="009B201A">
        <w:rPr>
          <w:rFonts w:eastAsia="Times New Roman" w:cs="Times New Roman"/>
          <w:szCs w:val="28"/>
          <w:lang w:eastAsia="ru-RU"/>
        </w:rPr>
        <w:t xml:space="preserve"> _____________А.Г. Тарасов </w:t>
      </w:r>
    </w:p>
    <w:p w:rsidR="0034626E" w:rsidRPr="009B201A" w:rsidRDefault="0034626E" w:rsidP="0034626E">
      <w:pPr>
        <w:spacing w:after="0"/>
        <w:rPr>
          <w:rFonts w:eastAsia="Times New Roman" w:cs="Times New Roman"/>
          <w:szCs w:val="28"/>
          <w:lang w:eastAsia="ru-RU"/>
        </w:rPr>
      </w:pPr>
    </w:p>
    <w:p w:rsidR="0034626E" w:rsidRPr="009B201A" w:rsidRDefault="0034626E" w:rsidP="0034626E">
      <w:pPr>
        <w:spacing w:after="0"/>
        <w:rPr>
          <w:rFonts w:eastAsia="Times New Roman" w:cs="Times New Roman"/>
          <w:szCs w:val="28"/>
          <w:lang w:eastAsia="ru-RU"/>
        </w:rPr>
      </w:pPr>
      <w:r w:rsidRPr="009B201A">
        <w:rPr>
          <w:rFonts w:eastAsia="Times New Roman" w:cs="Times New Roman"/>
          <w:szCs w:val="28"/>
          <w:lang w:eastAsia="ru-RU"/>
        </w:rPr>
        <w:t xml:space="preserve"> «__</w:t>
      </w:r>
      <w:proofErr w:type="gramStart"/>
      <w:r w:rsidRPr="009B201A">
        <w:rPr>
          <w:rFonts w:eastAsia="Times New Roman" w:cs="Times New Roman"/>
          <w:szCs w:val="28"/>
          <w:lang w:eastAsia="ru-RU"/>
        </w:rPr>
        <w:t>_»_</w:t>
      </w:r>
      <w:proofErr w:type="gramEnd"/>
      <w:r w:rsidRPr="009B201A">
        <w:rPr>
          <w:rFonts w:eastAsia="Times New Roman" w:cs="Times New Roman"/>
          <w:szCs w:val="28"/>
          <w:lang w:eastAsia="ru-RU"/>
        </w:rPr>
        <w:t xml:space="preserve">___________2023 г.    </w:t>
      </w:r>
    </w:p>
    <w:p w:rsidR="0034626E" w:rsidRPr="009B201A" w:rsidRDefault="0034626E" w:rsidP="0034626E">
      <w:pPr>
        <w:spacing w:after="0"/>
        <w:rPr>
          <w:rFonts w:eastAsia="Times New Roman" w:cs="Times New Roman"/>
          <w:sz w:val="24"/>
          <w:szCs w:val="24"/>
          <w:lang w:eastAsia="ru-RU"/>
        </w:rPr>
      </w:pPr>
    </w:p>
    <w:p w:rsidR="0034626E" w:rsidRPr="009B201A" w:rsidRDefault="0034626E" w:rsidP="0034626E">
      <w:pPr>
        <w:spacing w:after="0"/>
        <w:jc w:val="center"/>
        <w:rPr>
          <w:rFonts w:eastAsia="Times New Roman" w:cs="Times New Roman"/>
          <w:sz w:val="24"/>
          <w:szCs w:val="24"/>
          <w:lang w:eastAsia="ru-RU"/>
        </w:rPr>
      </w:pPr>
    </w:p>
    <w:p w:rsidR="00201A16" w:rsidRPr="009B201A" w:rsidRDefault="00201A16" w:rsidP="00201A16">
      <w:pPr>
        <w:spacing w:after="0"/>
        <w:jc w:val="center"/>
        <w:rPr>
          <w:rFonts w:eastAsia="Times New Roman" w:cs="Times New Roman"/>
          <w:sz w:val="24"/>
          <w:szCs w:val="24"/>
          <w:lang w:eastAsia="ru-RU"/>
        </w:rPr>
      </w:pPr>
    </w:p>
    <w:p w:rsidR="00201A16" w:rsidRPr="009B201A" w:rsidRDefault="00201A16" w:rsidP="00201A16">
      <w:pPr>
        <w:spacing w:after="0"/>
        <w:jc w:val="center"/>
        <w:rPr>
          <w:rFonts w:eastAsia="Times New Roman" w:cs="Times New Roman"/>
          <w:sz w:val="24"/>
          <w:szCs w:val="24"/>
          <w:lang w:eastAsia="ru-RU"/>
        </w:rPr>
      </w:pPr>
    </w:p>
    <w:p w:rsidR="00201A16" w:rsidRPr="009B201A" w:rsidRDefault="00201A16" w:rsidP="00201A16">
      <w:pPr>
        <w:spacing w:after="0"/>
        <w:jc w:val="center"/>
        <w:rPr>
          <w:rFonts w:eastAsia="Times New Roman" w:cs="Times New Roman"/>
          <w:sz w:val="24"/>
          <w:szCs w:val="24"/>
          <w:lang w:eastAsia="ru-RU"/>
        </w:rPr>
      </w:pPr>
    </w:p>
    <w:p w:rsidR="00201A16" w:rsidRPr="009B201A" w:rsidRDefault="00201A16" w:rsidP="00201A16">
      <w:pPr>
        <w:spacing w:after="0"/>
        <w:jc w:val="center"/>
        <w:rPr>
          <w:rFonts w:eastAsia="Times New Roman" w:cs="Times New Roman"/>
          <w:sz w:val="24"/>
          <w:szCs w:val="24"/>
          <w:lang w:eastAsia="ru-RU"/>
        </w:rPr>
      </w:pPr>
    </w:p>
    <w:p w:rsidR="00201A16" w:rsidRPr="009B201A" w:rsidRDefault="00201A16" w:rsidP="00201A16">
      <w:pPr>
        <w:spacing w:after="0"/>
        <w:jc w:val="center"/>
        <w:rPr>
          <w:rFonts w:eastAsia="Times New Roman" w:cs="Times New Roman"/>
          <w:sz w:val="24"/>
          <w:szCs w:val="24"/>
          <w:lang w:eastAsia="ru-RU"/>
        </w:rPr>
      </w:pPr>
    </w:p>
    <w:p w:rsidR="00201A16" w:rsidRPr="009B201A" w:rsidRDefault="00201A16" w:rsidP="00201A16">
      <w:pPr>
        <w:spacing w:after="0"/>
        <w:jc w:val="center"/>
        <w:rPr>
          <w:rFonts w:eastAsia="Times New Roman" w:cs="Times New Roman"/>
          <w:sz w:val="24"/>
          <w:szCs w:val="24"/>
          <w:lang w:eastAsia="ru-RU"/>
        </w:rPr>
      </w:pPr>
      <w:r w:rsidRPr="009B201A">
        <w:rPr>
          <w:rFonts w:eastAsia="Times New Roman" w:cs="Times New Roman"/>
          <w:sz w:val="27"/>
          <w:szCs w:val="27"/>
          <w:lang w:eastAsia="ru-RU"/>
        </w:rPr>
        <w:t>г. Самара</w:t>
      </w:r>
    </w:p>
    <w:p w:rsidR="00201A16" w:rsidRPr="009B201A" w:rsidRDefault="00201A16" w:rsidP="00201A16">
      <w:pPr>
        <w:spacing w:after="0"/>
        <w:jc w:val="center"/>
        <w:rPr>
          <w:rFonts w:eastAsia="Times New Roman" w:cs="Times New Roman"/>
          <w:sz w:val="24"/>
          <w:szCs w:val="24"/>
          <w:lang w:eastAsia="ru-RU"/>
        </w:rPr>
      </w:pPr>
      <w:r w:rsidRPr="009B201A">
        <w:rPr>
          <w:rFonts w:eastAsia="Times New Roman" w:cs="Times New Roman"/>
          <w:sz w:val="27"/>
          <w:szCs w:val="27"/>
          <w:lang w:eastAsia="ru-RU"/>
        </w:rPr>
        <w:t>2023 год.</w:t>
      </w:r>
    </w:p>
    <w:bookmarkEnd w:id="2"/>
    <w:p w:rsidR="00597651" w:rsidRPr="00597651" w:rsidRDefault="00597651" w:rsidP="00597651">
      <w:pPr>
        <w:shd w:val="clear" w:color="auto" w:fill="FFFFFF"/>
        <w:spacing w:after="0"/>
        <w:jc w:val="center"/>
        <w:outlineLvl w:val="1"/>
        <w:rPr>
          <w:rFonts w:eastAsia="Times New Roman" w:cs="Times New Roman"/>
          <w:szCs w:val="28"/>
          <w:lang w:eastAsia="ru-RU"/>
        </w:rPr>
      </w:pPr>
      <w:r w:rsidRPr="00597651">
        <w:rPr>
          <w:rFonts w:eastAsia="Times New Roman" w:cs="Times New Roman"/>
          <w:b/>
          <w:bCs/>
          <w:szCs w:val="28"/>
          <w:lang w:eastAsia="ru-RU"/>
        </w:rPr>
        <w:lastRenderedPageBreak/>
        <w:t>1. ОБЩИЕ ТРЕБОВАНИЯ ОХРАНЫ ТРУДА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1.1. К самостоятельной работе в качестве механика допускаются лица старше 18 лет, прошедшие медицинский осмотр и не имеющие противопоказаний по состоянию здоровья, имеющие III и выше группу по электробезопасности, прошедшие вводный и первичный на рабочем месте инструктажи по охране труда, обученные безопасным методам и приемам ведения работ, прошедшие стажировку на рабочем месте и проверку знаний требований охраны труда.</w:t>
      </w:r>
      <w:r w:rsidRPr="00597651">
        <w:rPr>
          <w:rFonts w:eastAsia="Times New Roman" w:cs="Times New Roman"/>
          <w:szCs w:val="28"/>
          <w:lang w:eastAsia="ru-RU"/>
        </w:rPr>
        <w:br/>
        <w:t xml:space="preserve">1.2. Не реже 1 раза в 6 месяцев механик должен проходить повторный инструктаж по охране труда, не реже 1 раза в год – очередную проверку знаний требований охраны труда, периодический медицинский осмотр – в соответствии с Приказом </w:t>
      </w:r>
      <w:proofErr w:type="spellStart"/>
      <w:r w:rsidRPr="00597651">
        <w:rPr>
          <w:rFonts w:eastAsia="Times New Roman" w:cs="Times New Roman"/>
          <w:szCs w:val="28"/>
          <w:lang w:eastAsia="ru-RU"/>
        </w:rPr>
        <w:t>Минздравсоцразвития</w:t>
      </w:r>
      <w:proofErr w:type="spellEnd"/>
      <w:r w:rsidRPr="00597651">
        <w:rPr>
          <w:rFonts w:eastAsia="Times New Roman" w:cs="Times New Roman"/>
          <w:szCs w:val="28"/>
          <w:lang w:eastAsia="ru-RU"/>
        </w:rPr>
        <w:t xml:space="preserve"> № 302н и от 12.04.2011 г.</w:t>
      </w:r>
      <w:r w:rsidRPr="00597651">
        <w:rPr>
          <w:rFonts w:eastAsia="Times New Roman" w:cs="Times New Roman"/>
          <w:szCs w:val="28"/>
          <w:lang w:eastAsia="ru-RU"/>
        </w:rPr>
        <w:br/>
        <w:t>1.3. Механик проходит внеплановый инструктаж: при изменении технологического процесса или правил по охране труда, замене или модернизации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597651">
        <w:rPr>
          <w:rFonts w:eastAsia="Times New Roman" w:cs="Times New Roman"/>
          <w:szCs w:val="28"/>
          <w:lang w:eastAsia="ru-RU"/>
        </w:rPr>
        <w:br/>
        <w:t>1.4. Механик обязан:</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соблюдать Правила внутреннего трудового распорядка;</w:t>
      </w:r>
      <w:r w:rsidRPr="00597651">
        <w:rPr>
          <w:rFonts w:eastAsia="Times New Roman" w:cs="Times New Roman"/>
          <w:szCs w:val="28"/>
          <w:lang w:eastAsia="ru-RU"/>
        </w:rPr>
        <w:br/>
        <w:t>— соблюдать требования настоящей инструкции, инструкции о мерах пожарной безопасности, инструкции по электробезопасности;</w:t>
      </w:r>
      <w:r w:rsidRPr="00597651">
        <w:rPr>
          <w:rFonts w:eastAsia="Times New Roman" w:cs="Times New Roman"/>
          <w:szCs w:val="28"/>
          <w:lang w:eastAsia="ru-RU"/>
        </w:rPr>
        <w:br/>
        <w:t>— использовать по назначению и бережно относиться к выданным средствам индивидуальной</w:t>
      </w:r>
      <w:r>
        <w:rPr>
          <w:rFonts w:eastAsia="Times New Roman" w:cs="Times New Roman"/>
          <w:szCs w:val="28"/>
          <w:lang w:eastAsia="ru-RU"/>
        </w:rPr>
        <w:t xml:space="preserve">  </w:t>
      </w:r>
      <w:r w:rsidRPr="00597651">
        <w:rPr>
          <w:rFonts w:eastAsia="Times New Roman" w:cs="Times New Roman"/>
          <w:szCs w:val="28"/>
          <w:lang w:eastAsia="ru-RU"/>
        </w:rPr>
        <w:t>защиты;</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соблюдать правила личной гигиены, перед приемом пищи необходимо мыть руки с мылом;</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1.5. При выполнении порученной работы механик не должен покидать свое рабочее место без разрешения главного механика, принимать участие в производстве работ, ему не порученных. Во время работы не разрешается курить и принимать пищу.</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1.6. Курить разрешается только в специально отведенном и оборудованном для этого месте, принимать пищу разрешается в комнате отдыха и приема пищи. Пить воду только из специально предназначенных для этого установок.</w:t>
      </w:r>
      <w:r w:rsidRPr="00597651">
        <w:rPr>
          <w:rFonts w:eastAsia="Times New Roman" w:cs="Times New Roman"/>
          <w:szCs w:val="28"/>
          <w:lang w:eastAsia="ru-RU"/>
        </w:rPr>
        <w:br/>
        <w:t>1.7. В процессе производственной деятельности на механика могут воздействовать следующие опасные и вредные факторы:</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движущиеся машины и механизмы, подвижные части производственного оборудования, передвигаемые сырье, тара, продукт;</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повышенная или пониженная температура поверхностей оборудования и материалов;</w:t>
      </w:r>
      <w:r w:rsidRPr="00597651">
        <w:rPr>
          <w:rFonts w:eastAsia="Times New Roman" w:cs="Times New Roman"/>
          <w:szCs w:val="28"/>
          <w:lang w:eastAsia="ru-RU"/>
        </w:rPr>
        <w:br/>
        <w:t>— повышенное напряжение электрической сети, при замыкании которой ток может пройти через тело человека;</w:t>
      </w:r>
      <w:r>
        <w:rPr>
          <w:rFonts w:eastAsia="Times New Roman" w:cs="Times New Roman"/>
          <w:szCs w:val="28"/>
          <w:lang w:eastAsia="ru-RU"/>
        </w:rPr>
        <w:t xml:space="preserve"> </w:t>
      </w:r>
    </w:p>
    <w:p w:rsidR="00201A16" w:rsidRDefault="00201A16" w:rsidP="00597651">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1</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 повышенный уровень статического электричества;</w:t>
      </w:r>
      <w:r w:rsidRPr="00597651">
        <w:rPr>
          <w:rFonts w:eastAsia="Times New Roman" w:cs="Times New Roman"/>
          <w:szCs w:val="28"/>
          <w:lang w:eastAsia="ru-RU"/>
        </w:rPr>
        <w:br/>
        <w:t>— острые кромки, заусенцы, шероховатая поверхность заготовок, инструмента и оборудования;</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расположение рабочего места на высоте относительно поверхности пола;</w:t>
      </w:r>
      <w:r w:rsidRPr="00597651">
        <w:rPr>
          <w:rFonts w:eastAsia="Times New Roman" w:cs="Times New Roman"/>
          <w:szCs w:val="28"/>
          <w:lang w:eastAsia="ru-RU"/>
        </w:rPr>
        <w:br/>
        <w:t>— повышенная запыленность и загазованность воздуха рабочей зоны;</w:t>
      </w:r>
      <w:r w:rsidRPr="00597651">
        <w:rPr>
          <w:rFonts w:eastAsia="Times New Roman" w:cs="Times New Roman"/>
          <w:szCs w:val="28"/>
          <w:lang w:eastAsia="ru-RU"/>
        </w:rPr>
        <w:br/>
        <w:t>— повышенные уровни шума и вибрации на рабочем месте;</w:t>
      </w:r>
      <w:r w:rsidRPr="00597651">
        <w:rPr>
          <w:rFonts w:eastAsia="Times New Roman" w:cs="Times New Roman"/>
          <w:szCs w:val="28"/>
          <w:lang w:eastAsia="ru-RU"/>
        </w:rPr>
        <w:br/>
        <w:t>— повышенная или пониженная влажность воздуха;</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повышенная или пониженная температура воздуха рабочей зоны;</w:t>
      </w:r>
      <w:r w:rsidRPr="00597651">
        <w:rPr>
          <w:rFonts w:eastAsia="Times New Roman" w:cs="Times New Roman"/>
          <w:szCs w:val="28"/>
          <w:lang w:eastAsia="ru-RU"/>
        </w:rPr>
        <w:br/>
        <w:t>— повышенная температуры воды и пара;</w:t>
      </w:r>
      <w:r>
        <w:rPr>
          <w:rFonts w:eastAsia="Times New Roman" w:cs="Times New Roman"/>
          <w:szCs w:val="28"/>
          <w:lang w:eastAsia="ru-RU"/>
        </w:rPr>
        <w:t xml:space="preserve"> </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пониженная или повышенная подвижность воздуха;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недостаточная освещенность рабочего места;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скользкие поверхности;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физические и нервно-психические перегрузки.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1.8. Механик должен быть обеспечены специальной одеждой, обувью и другими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w:t>
      </w:r>
    </w:p>
    <w:p w:rsidR="008F427B" w:rsidRPr="003516A3" w:rsidRDefault="00597651" w:rsidP="008F427B">
      <w:pPr>
        <w:tabs>
          <w:tab w:val="left" w:pos="1418"/>
        </w:tabs>
        <w:spacing w:after="0"/>
        <w:jc w:val="both"/>
        <w:rPr>
          <w:rFonts w:eastAsia="Times New Roman" w:cs="Times New Roman"/>
          <w:szCs w:val="28"/>
          <w:lang w:eastAsia="ru-RU"/>
        </w:rPr>
      </w:pPr>
      <w:r w:rsidRPr="00597651">
        <w:rPr>
          <w:rFonts w:eastAsia="Times New Roman" w:cs="Times New Roman"/>
          <w:szCs w:val="28"/>
          <w:lang w:eastAsia="ru-RU"/>
        </w:rPr>
        <w:t>1.9. Пользоваться защитными средствами, срок годности которых истек, не допускается.</w:t>
      </w:r>
      <w:r w:rsidRPr="00597651">
        <w:rPr>
          <w:rFonts w:eastAsia="Times New Roman" w:cs="Times New Roman"/>
          <w:szCs w:val="28"/>
          <w:lang w:eastAsia="ru-RU"/>
        </w:rPr>
        <w:br/>
        <w:t>1.10. Запрещается употреблять в рабочее время алкогольные напитки, токсические и наркотические вещества, а также находиться на рабочем месте или территории предприятия в состоянии алкогольного, наркотического или токсического опьянения.</w:t>
      </w:r>
      <w:r w:rsidRPr="00597651">
        <w:rPr>
          <w:rFonts w:eastAsia="Times New Roman" w:cs="Times New Roman"/>
          <w:szCs w:val="28"/>
          <w:lang w:eastAsia="ru-RU"/>
        </w:rPr>
        <w:br/>
        <w:t>1.11. Работник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r w:rsidRPr="00597651">
        <w:rPr>
          <w:rFonts w:eastAsia="Times New Roman" w:cs="Times New Roman"/>
          <w:szCs w:val="28"/>
          <w:lang w:eastAsia="ru-RU"/>
        </w:rPr>
        <w:br/>
      </w:r>
      <w:r w:rsidR="008F427B" w:rsidRPr="003516A3">
        <w:rPr>
          <w:rFonts w:eastAsia="Times New Roman" w:cs="Times New Roman"/>
          <w:szCs w:val="28"/>
          <w:lang w:eastAsia="ru-RU"/>
        </w:rPr>
        <w:t>1.1</w:t>
      </w:r>
      <w:r w:rsidR="008F427B">
        <w:rPr>
          <w:rFonts w:eastAsia="Times New Roman" w:cs="Times New Roman"/>
          <w:szCs w:val="28"/>
          <w:lang w:eastAsia="ru-RU"/>
        </w:rPr>
        <w:t>2</w:t>
      </w:r>
      <w:r w:rsidR="008F427B" w:rsidRPr="003516A3">
        <w:rPr>
          <w:rFonts w:eastAsia="Times New Roman" w:cs="Times New Roman"/>
          <w:szCs w:val="28"/>
          <w:lang w:eastAsia="ru-RU"/>
        </w:rPr>
        <w:t>.   СОУТ: карта №    от 31.01.2023 г., 2 класс опасности.</w:t>
      </w:r>
    </w:p>
    <w:p w:rsidR="008F427B" w:rsidRPr="003516A3" w:rsidRDefault="008F427B" w:rsidP="008F427B">
      <w:pPr>
        <w:framePr w:hSpace="180" w:wrap="around" w:vAnchor="text" w:hAnchor="text" w:y="1"/>
        <w:tabs>
          <w:tab w:val="left" w:pos="1418"/>
        </w:tabs>
        <w:spacing w:after="0"/>
        <w:suppressOverlap/>
        <w:jc w:val="both"/>
        <w:rPr>
          <w:rFonts w:eastAsia="Calibri" w:cs="Times New Roman"/>
          <w:szCs w:val="28"/>
        </w:rPr>
      </w:pPr>
      <w:r w:rsidRPr="003516A3">
        <w:rPr>
          <w:rFonts w:eastAsia="Calibri" w:cs="Times New Roman"/>
          <w:szCs w:val="28"/>
        </w:rPr>
        <w:t>1.1</w:t>
      </w:r>
      <w:r>
        <w:rPr>
          <w:rFonts w:eastAsia="Calibri" w:cs="Times New Roman"/>
          <w:szCs w:val="28"/>
        </w:rPr>
        <w:t>3</w:t>
      </w:r>
      <w:r w:rsidRPr="003516A3">
        <w:rPr>
          <w:rFonts w:eastAsia="Calibri" w:cs="Times New Roman"/>
          <w:szCs w:val="28"/>
        </w:rPr>
        <w:t xml:space="preserve">. </w:t>
      </w:r>
      <w:r w:rsidR="000E5F24">
        <w:rPr>
          <w:rFonts w:eastAsia="Calibri" w:cs="Times New Roman"/>
          <w:szCs w:val="28"/>
        </w:rPr>
        <w:t>Механику</w:t>
      </w:r>
      <w:r w:rsidRPr="003516A3">
        <w:rPr>
          <w:rFonts w:eastAsia="Calibri" w:cs="Times New Roman"/>
          <w:szCs w:val="28"/>
        </w:rPr>
        <w:t xml:space="preserve"> СИЗ выдают, на основании</w:t>
      </w:r>
      <w:r>
        <w:rPr>
          <w:rFonts w:eastAsia="Calibri" w:cs="Times New Roman"/>
          <w:szCs w:val="28"/>
        </w:rPr>
        <w:t>:</w:t>
      </w:r>
      <w:r w:rsidRPr="003516A3">
        <w:rPr>
          <w:rFonts w:eastAsia="Calibri" w:cs="Times New Roman"/>
          <w:szCs w:val="28"/>
        </w:rPr>
        <w:t xml:space="preserve"> </w:t>
      </w:r>
    </w:p>
    <w:p w:rsidR="008F427B" w:rsidRDefault="008F427B" w:rsidP="008F427B">
      <w:pPr>
        <w:tabs>
          <w:tab w:val="left" w:pos="1418"/>
          <w:tab w:val="left" w:pos="4111"/>
        </w:tabs>
        <w:rPr>
          <w:rFonts w:eastAsia="Calibri" w:cs="Times New Roman"/>
          <w:szCs w:val="28"/>
        </w:rPr>
      </w:pPr>
    </w:p>
    <w:p w:rsidR="008F427B" w:rsidRDefault="008F427B" w:rsidP="008F427B">
      <w:pPr>
        <w:tabs>
          <w:tab w:val="left" w:pos="1418"/>
          <w:tab w:val="left" w:pos="4111"/>
        </w:tabs>
        <w:rPr>
          <w:rFonts w:eastAsia="Calibri" w:cs="Times New Roman"/>
          <w:szCs w:val="28"/>
        </w:rPr>
      </w:pPr>
      <w:r w:rsidRPr="003516A3">
        <w:rPr>
          <w:rFonts w:eastAsia="Calibri" w:cs="Times New Roman"/>
          <w:szCs w:val="28"/>
        </w:rPr>
        <w:t>Приказ</w:t>
      </w:r>
      <w:bookmarkStart w:id="3" w:name="_Hlt126536646"/>
      <w:bookmarkStart w:id="4" w:name="_Hlt126536647"/>
      <w:bookmarkStart w:id="5" w:name="_Hlt126536650"/>
      <w:bookmarkStart w:id="6" w:name="_Hlt126536651"/>
      <w:bookmarkStart w:id="7" w:name="_Hlt126536652"/>
      <w:bookmarkStart w:id="8" w:name="_Hlt126536653"/>
      <w:bookmarkStart w:id="9" w:name="_Hlt126536654"/>
      <w:bookmarkStart w:id="10" w:name="_Hlt126536655"/>
      <w:bookmarkEnd w:id="3"/>
      <w:bookmarkEnd w:id="4"/>
      <w:bookmarkEnd w:id="5"/>
      <w:bookmarkEnd w:id="6"/>
      <w:bookmarkEnd w:id="7"/>
      <w:bookmarkEnd w:id="8"/>
      <w:bookmarkEnd w:id="9"/>
      <w:bookmarkEnd w:id="10"/>
      <w:r>
        <w:rPr>
          <w:rFonts w:eastAsia="Calibri" w:cs="Times New Roman"/>
          <w:szCs w:val="28"/>
        </w:rPr>
        <w:t xml:space="preserve">а </w:t>
      </w:r>
      <w:proofErr w:type="spellStart"/>
      <w:r w:rsidRPr="003516A3">
        <w:rPr>
          <w:rFonts w:eastAsia="Calibri" w:cs="Times New Roman"/>
          <w:szCs w:val="28"/>
        </w:rPr>
        <w:t>Минздравсоцразвития</w:t>
      </w:r>
      <w:proofErr w:type="spellEnd"/>
      <w:r w:rsidRPr="003516A3">
        <w:rPr>
          <w:rFonts w:eastAsia="Calibri" w:cs="Times New Roman"/>
          <w:szCs w:val="28"/>
        </w:rPr>
        <w:t xml:space="preserve"> от 11.08.2011 № 906н, пункт 6410</w:t>
      </w:r>
    </w:p>
    <w:tbl>
      <w:tblPr>
        <w:tblpPr w:leftFromText="180" w:rightFromText="180" w:vertAnchor="text" w:horzAnchor="margin" w:tblpY="202"/>
        <w:tblOverlap w:val="never"/>
        <w:tblW w:w="906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035"/>
        <w:gridCol w:w="2676"/>
        <w:gridCol w:w="2353"/>
      </w:tblGrid>
      <w:tr w:rsidR="008F427B" w:rsidRPr="003516A3" w:rsidTr="00577477">
        <w:trPr>
          <w:trHeight w:val="1345"/>
          <w:tblCellSpacing w:w="0" w:type="dxa"/>
        </w:trPr>
        <w:tc>
          <w:tcPr>
            <w:tcW w:w="4035" w:type="dxa"/>
            <w:tcBorders>
              <w:top w:val="outset" w:sz="6" w:space="0" w:color="00000A"/>
              <w:left w:val="outset" w:sz="6" w:space="0" w:color="00000A"/>
              <w:bottom w:val="outset" w:sz="6" w:space="0" w:color="00000A"/>
              <w:right w:val="outset" w:sz="6" w:space="0" w:color="00000A"/>
            </w:tcBorders>
            <w:shd w:val="clear" w:color="auto" w:fill="auto"/>
            <w:vAlign w:val="center"/>
          </w:tcPr>
          <w:p w:rsidR="008F427B" w:rsidRPr="003516A3" w:rsidRDefault="008F427B" w:rsidP="008F427B">
            <w:pPr>
              <w:keepNext/>
              <w:keepLines/>
              <w:spacing w:after="0" w:line="259" w:lineRule="auto"/>
              <w:jc w:val="center"/>
              <w:outlineLvl w:val="1"/>
              <w:rPr>
                <w:rFonts w:eastAsia="Times New Roman" w:cs="Times New Roman"/>
                <w:szCs w:val="28"/>
              </w:rPr>
            </w:pPr>
            <w:r w:rsidRPr="003516A3">
              <w:rPr>
                <w:rFonts w:eastAsia="Times New Roman" w:cs="Times New Roman"/>
                <w:color w:val="2E74B5"/>
                <w:szCs w:val="28"/>
              </w:rPr>
              <w:fldChar w:fldCharType="begin"/>
            </w:r>
            <w:r w:rsidRPr="003516A3">
              <w:rPr>
                <w:rFonts w:eastAsia="Times New Roman" w:cs="Times New Roman"/>
                <w:color w:val="2E74B5"/>
                <w:szCs w:val="28"/>
              </w:rPr>
              <w:instrText xml:space="preserve"> HYPERLINK "https://links.action-media.ru/G8UR" \t "_blank" </w:instrText>
            </w:r>
            <w:r w:rsidRPr="003516A3">
              <w:rPr>
                <w:rFonts w:eastAsia="Times New Roman" w:cs="Times New Roman"/>
                <w:color w:val="2E74B5"/>
                <w:szCs w:val="28"/>
              </w:rPr>
              <w:fldChar w:fldCharType="separate"/>
            </w:r>
            <w:r w:rsidRPr="003516A3">
              <w:rPr>
                <w:rFonts w:eastAsia="Times New Roman" w:cs="Times New Roman"/>
                <w:szCs w:val="28"/>
              </w:rPr>
              <w:t>Начальник гаража</w:t>
            </w:r>
          </w:p>
          <w:p w:rsidR="008F427B" w:rsidRPr="003516A3" w:rsidRDefault="008F427B" w:rsidP="008F427B">
            <w:pPr>
              <w:keepNext/>
              <w:keepLines/>
              <w:spacing w:after="0" w:line="259" w:lineRule="auto"/>
              <w:jc w:val="center"/>
              <w:outlineLvl w:val="1"/>
              <w:rPr>
                <w:rFonts w:ascii="Calibri Light" w:eastAsia="Times New Roman" w:hAnsi="Calibri Light" w:cs="Times New Roman"/>
                <w:color w:val="2E74B5"/>
                <w:szCs w:val="28"/>
              </w:rPr>
            </w:pPr>
            <w:r w:rsidRPr="003516A3">
              <w:rPr>
                <w:rFonts w:eastAsia="Times New Roman" w:cs="Times New Roman"/>
                <w:color w:val="2E74B5"/>
                <w:szCs w:val="28"/>
              </w:rPr>
              <w:fldChar w:fldCharType="end"/>
            </w:r>
          </w:p>
        </w:tc>
        <w:tc>
          <w:tcPr>
            <w:tcW w:w="2676" w:type="dxa"/>
            <w:tcBorders>
              <w:top w:val="outset" w:sz="6" w:space="0" w:color="00000A"/>
              <w:left w:val="outset" w:sz="6" w:space="0" w:color="00000A"/>
              <w:bottom w:val="outset" w:sz="6" w:space="0" w:color="00000A"/>
              <w:right w:val="outset" w:sz="6" w:space="0" w:color="00000A"/>
            </w:tcBorders>
            <w:shd w:val="clear" w:color="auto" w:fill="FFFFFF"/>
          </w:tcPr>
          <w:p w:rsidR="008F427B" w:rsidRPr="003516A3" w:rsidRDefault="008F427B" w:rsidP="008F427B">
            <w:pPr>
              <w:spacing w:after="0"/>
              <w:jc w:val="center"/>
              <w:rPr>
                <w:rFonts w:eastAsia="Times New Roman" w:cs="Times New Roman"/>
                <w:color w:val="000000"/>
                <w:szCs w:val="28"/>
                <w:lang w:eastAsia="ru-RU"/>
              </w:rPr>
            </w:pPr>
            <w:r w:rsidRPr="003516A3">
              <w:rPr>
                <w:rFonts w:eastAsia="Times New Roman" w:cs="Times New Roman"/>
                <w:color w:val="000000"/>
                <w:szCs w:val="28"/>
                <w:lang w:eastAsia="ru-RU"/>
              </w:rPr>
              <w:t>Костюм для защиты от общих производственных загрязнений и механических воздействий</w:t>
            </w:r>
          </w:p>
        </w:tc>
        <w:tc>
          <w:tcPr>
            <w:tcW w:w="2353" w:type="dxa"/>
            <w:tcBorders>
              <w:top w:val="outset" w:sz="6" w:space="0" w:color="00000A"/>
              <w:left w:val="outset" w:sz="6" w:space="0" w:color="00000A"/>
              <w:bottom w:val="outset" w:sz="6" w:space="0" w:color="00000A"/>
            </w:tcBorders>
            <w:shd w:val="clear" w:color="auto" w:fill="FFFFFF"/>
          </w:tcPr>
          <w:p w:rsidR="008F427B" w:rsidRPr="003516A3" w:rsidRDefault="008F427B" w:rsidP="008F427B">
            <w:pPr>
              <w:spacing w:after="0"/>
              <w:jc w:val="center"/>
              <w:rPr>
                <w:rFonts w:eastAsia="Calibri" w:cs="Times New Roman"/>
                <w:szCs w:val="28"/>
              </w:rPr>
            </w:pPr>
            <w:r w:rsidRPr="003516A3">
              <w:rPr>
                <w:rFonts w:eastAsia="Calibri" w:cs="Times New Roman"/>
                <w:szCs w:val="28"/>
              </w:rPr>
              <w:t xml:space="preserve">1 </w:t>
            </w:r>
            <w:proofErr w:type="spellStart"/>
            <w:r w:rsidRPr="003516A3">
              <w:rPr>
                <w:rFonts w:eastAsia="Calibri" w:cs="Times New Roman"/>
                <w:szCs w:val="28"/>
              </w:rPr>
              <w:t>шт</w:t>
            </w:r>
            <w:proofErr w:type="spellEnd"/>
          </w:p>
          <w:p w:rsidR="008F427B" w:rsidRPr="003516A3" w:rsidRDefault="008F427B" w:rsidP="008F427B">
            <w:pPr>
              <w:spacing w:after="0"/>
              <w:jc w:val="center"/>
              <w:rPr>
                <w:rFonts w:eastAsia="Calibri" w:cs="Times New Roman"/>
                <w:szCs w:val="28"/>
              </w:rPr>
            </w:pPr>
          </w:p>
          <w:p w:rsidR="008F427B" w:rsidRPr="003516A3" w:rsidRDefault="008F427B" w:rsidP="008F427B">
            <w:pPr>
              <w:spacing w:after="0"/>
              <w:jc w:val="center"/>
              <w:rPr>
                <w:rFonts w:eastAsia="Calibri" w:cs="Times New Roman"/>
                <w:szCs w:val="28"/>
              </w:rPr>
            </w:pPr>
          </w:p>
          <w:p w:rsidR="008F427B" w:rsidRPr="003516A3" w:rsidRDefault="008F427B" w:rsidP="008F427B">
            <w:pPr>
              <w:spacing w:after="0"/>
              <w:jc w:val="center"/>
              <w:rPr>
                <w:rFonts w:eastAsia="Calibri" w:cs="Times New Roman"/>
                <w:szCs w:val="28"/>
              </w:rPr>
            </w:pPr>
          </w:p>
          <w:p w:rsidR="008F427B" w:rsidRPr="003516A3" w:rsidRDefault="008F427B" w:rsidP="008F427B">
            <w:pPr>
              <w:spacing w:after="0"/>
              <w:jc w:val="center"/>
              <w:rPr>
                <w:rFonts w:eastAsia="Calibri" w:cs="Times New Roman"/>
                <w:szCs w:val="28"/>
              </w:rPr>
            </w:pPr>
          </w:p>
          <w:p w:rsidR="008F427B" w:rsidRPr="003516A3" w:rsidRDefault="008F427B" w:rsidP="008F427B">
            <w:pPr>
              <w:tabs>
                <w:tab w:val="left" w:pos="302"/>
              </w:tabs>
              <w:spacing w:after="0"/>
              <w:rPr>
                <w:rFonts w:eastAsia="Calibri" w:cs="Times New Roman"/>
                <w:szCs w:val="28"/>
              </w:rPr>
            </w:pPr>
          </w:p>
        </w:tc>
      </w:tr>
    </w:tbl>
    <w:p w:rsidR="008F427B" w:rsidRPr="003516A3" w:rsidRDefault="008F427B" w:rsidP="008F427B">
      <w:pPr>
        <w:tabs>
          <w:tab w:val="left" w:pos="1418"/>
          <w:tab w:val="left" w:pos="4111"/>
        </w:tabs>
        <w:spacing w:after="0"/>
        <w:jc w:val="both"/>
        <w:rPr>
          <w:rFonts w:eastAsia="Calibri" w:cs="Times New Roman"/>
          <w:szCs w:val="28"/>
        </w:rPr>
      </w:pPr>
    </w:p>
    <w:p w:rsidR="00201A16" w:rsidRDefault="008F427B" w:rsidP="008F427B">
      <w:pPr>
        <w:tabs>
          <w:tab w:val="left" w:pos="1418"/>
        </w:tabs>
        <w:suppressAutoHyphens/>
        <w:spacing w:after="0"/>
        <w:jc w:val="both"/>
        <w:rPr>
          <w:rFonts w:eastAsia="Calibri" w:cs="Times New Roman"/>
          <w:szCs w:val="28"/>
        </w:rPr>
      </w:pPr>
      <w:r w:rsidRPr="003516A3">
        <w:rPr>
          <w:rFonts w:eastAsia="Calibri" w:cs="Times New Roman"/>
        </w:rPr>
        <w:t>1.1</w:t>
      </w:r>
      <w:r w:rsidR="00201A16">
        <w:rPr>
          <w:rFonts w:eastAsia="Calibri" w:cs="Times New Roman"/>
        </w:rPr>
        <w:t>4</w:t>
      </w:r>
      <w:r w:rsidRPr="003516A3">
        <w:rPr>
          <w:rFonts w:eastAsia="Calibri" w:cs="Times New Roman"/>
        </w:rPr>
        <w:t xml:space="preserve">.  Смывающие выдаются на основании </w:t>
      </w:r>
      <w:r w:rsidRPr="003516A3">
        <w:rPr>
          <w:rFonts w:eastAsia="Calibri" w:cs="Times New Roman"/>
          <w:iCs/>
          <w:szCs w:val="28"/>
        </w:rPr>
        <w:t xml:space="preserve">Приложение №1 к </w:t>
      </w:r>
      <w:r w:rsidRPr="003516A3">
        <w:rPr>
          <w:rFonts w:eastAsia="Calibri" w:cs="Times New Roman"/>
          <w:szCs w:val="28"/>
        </w:rPr>
        <w:t xml:space="preserve">приказу Министерства здравоохранения и социального развития Российской Федерации от 17 декабря 2010 г. № 1122н "Об утверждении типовых норм </w:t>
      </w:r>
    </w:p>
    <w:p w:rsidR="00201A16" w:rsidRDefault="00201A16" w:rsidP="008F427B">
      <w:pPr>
        <w:tabs>
          <w:tab w:val="left" w:pos="1418"/>
        </w:tabs>
        <w:suppressAutoHyphens/>
        <w:spacing w:after="0"/>
        <w:jc w:val="both"/>
        <w:rPr>
          <w:rFonts w:eastAsia="Calibri" w:cs="Times New Roman"/>
          <w:szCs w:val="28"/>
        </w:rPr>
      </w:pPr>
      <w:r>
        <w:rPr>
          <w:rFonts w:eastAsia="Calibri" w:cs="Times New Roman"/>
          <w:szCs w:val="28"/>
        </w:rPr>
        <w:t xml:space="preserve">                                                                 2</w:t>
      </w:r>
    </w:p>
    <w:p w:rsidR="008F427B" w:rsidRDefault="008F427B" w:rsidP="008F427B">
      <w:pPr>
        <w:tabs>
          <w:tab w:val="left" w:pos="1418"/>
        </w:tabs>
        <w:suppressAutoHyphens/>
        <w:spacing w:after="0"/>
        <w:jc w:val="both"/>
        <w:rPr>
          <w:rFonts w:eastAsia="Calibri" w:cs="Times New Roman"/>
          <w:szCs w:val="28"/>
        </w:rPr>
      </w:pPr>
      <w:r w:rsidRPr="003516A3">
        <w:rPr>
          <w:rFonts w:eastAsia="Calibri" w:cs="Times New Roman"/>
          <w:szCs w:val="28"/>
        </w:rPr>
        <w:lastRenderedPageBreak/>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bl>
      <w:tblPr>
        <w:tblStyle w:val="a3"/>
        <w:tblW w:w="9209" w:type="dxa"/>
        <w:tblLayout w:type="fixed"/>
        <w:tblLook w:val="01E0" w:firstRow="1" w:lastRow="1" w:firstColumn="1" w:lastColumn="1" w:noHBand="0" w:noVBand="0"/>
      </w:tblPr>
      <w:tblGrid>
        <w:gridCol w:w="2520"/>
        <w:gridCol w:w="1816"/>
        <w:gridCol w:w="2421"/>
        <w:gridCol w:w="2452"/>
      </w:tblGrid>
      <w:tr w:rsidR="008F427B" w:rsidRPr="003516A3" w:rsidTr="00577477">
        <w:tc>
          <w:tcPr>
            <w:tcW w:w="2360" w:type="dxa"/>
          </w:tcPr>
          <w:p w:rsidR="008F427B" w:rsidRPr="003516A3" w:rsidRDefault="00B550DF" w:rsidP="00B550DF">
            <w:pPr>
              <w:tabs>
                <w:tab w:val="left" w:pos="1418"/>
              </w:tabs>
              <w:suppressAutoHyphens/>
              <w:jc w:val="center"/>
              <w:rPr>
                <w:rFonts w:eastAsia="Calibri"/>
                <w:szCs w:val="28"/>
              </w:rPr>
            </w:pPr>
            <w:r>
              <w:rPr>
                <w:rFonts w:eastAsia="Calibri"/>
                <w:szCs w:val="28"/>
              </w:rPr>
              <w:t>Механик</w:t>
            </w:r>
          </w:p>
        </w:tc>
        <w:tc>
          <w:tcPr>
            <w:tcW w:w="1701" w:type="dxa"/>
          </w:tcPr>
          <w:p w:rsidR="008F427B" w:rsidRPr="003516A3" w:rsidRDefault="008F427B" w:rsidP="008F427B">
            <w:pPr>
              <w:tabs>
                <w:tab w:val="left" w:pos="1418"/>
              </w:tabs>
              <w:suppressAutoHyphens/>
              <w:jc w:val="center"/>
              <w:rPr>
                <w:rFonts w:eastAsia="Calibri"/>
                <w:szCs w:val="28"/>
              </w:rPr>
            </w:pPr>
            <w:r w:rsidRPr="003516A3">
              <w:rPr>
                <w:rFonts w:eastAsia="Calibri"/>
                <w:szCs w:val="28"/>
              </w:rPr>
              <w:t>Пункт №8</w:t>
            </w:r>
          </w:p>
          <w:p w:rsidR="008F427B" w:rsidRPr="003516A3" w:rsidRDefault="008F427B" w:rsidP="008F427B">
            <w:pPr>
              <w:tabs>
                <w:tab w:val="left" w:pos="1418"/>
              </w:tabs>
              <w:suppressAutoHyphens/>
              <w:jc w:val="center"/>
              <w:rPr>
                <w:rFonts w:eastAsia="Calibri"/>
                <w:szCs w:val="28"/>
              </w:rPr>
            </w:pPr>
          </w:p>
          <w:p w:rsidR="008F427B" w:rsidRPr="003516A3" w:rsidRDefault="008F427B" w:rsidP="008F427B">
            <w:pPr>
              <w:tabs>
                <w:tab w:val="left" w:pos="1418"/>
              </w:tabs>
              <w:suppressAutoHyphens/>
              <w:jc w:val="center"/>
              <w:rPr>
                <w:rFonts w:eastAsia="Calibri"/>
                <w:szCs w:val="28"/>
              </w:rPr>
            </w:pPr>
          </w:p>
          <w:p w:rsidR="008F427B" w:rsidRPr="003516A3" w:rsidRDefault="008F427B" w:rsidP="008F427B">
            <w:pPr>
              <w:tabs>
                <w:tab w:val="left" w:pos="1418"/>
              </w:tabs>
              <w:suppressAutoHyphens/>
              <w:jc w:val="center"/>
              <w:rPr>
                <w:rFonts w:eastAsia="Calibri"/>
                <w:szCs w:val="28"/>
              </w:rPr>
            </w:pPr>
          </w:p>
          <w:p w:rsidR="008F427B" w:rsidRPr="003516A3" w:rsidRDefault="008F427B" w:rsidP="008F427B">
            <w:pPr>
              <w:tabs>
                <w:tab w:val="left" w:pos="1418"/>
              </w:tabs>
              <w:suppressAutoHyphens/>
              <w:jc w:val="center"/>
              <w:rPr>
                <w:rFonts w:eastAsia="Calibri"/>
                <w:szCs w:val="28"/>
              </w:rPr>
            </w:pPr>
          </w:p>
          <w:p w:rsidR="008F427B" w:rsidRPr="003516A3" w:rsidRDefault="008F427B" w:rsidP="008F427B">
            <w:pPr>
              <w:tabs>
                <w:tab w:val="left" w:pos="1418"/>
              </w:tabs>
              <w:suppressAutoHyphens/>
              <w:jc w:val="center"/>
              <w:rPr>
                <w:rFonts w:eastAsia="Calibri"/>
                <w:szCs w:val="28"/>
              </w:rPr>
            </w:pPr>
          </w:p>
        </w:tc>
        <w:tc>
          <w:tcPr>
            <w:tcW w:w="2268" w:type="dxa"/>
          </w:tcPr>
          <w:p w:rsidR="008F427B" w:rsidRPr="003516A3" w:rsidRDefault="008F427B" w:rsidP="008F427B">
            <w:pPr>
              <w:tabs>
                <w:tab w:val="left" w:pos="1418"/>
              </w:tabs>
              <w:suppressAutoHyphens/>
              <w:jc w:val="center"/>
              <w:rPr>
                <w:rFonts w:eastAsia="Calibri"/>
                <w:szCs w:val="28"/>
              </w:rPr>
            </w:pPr>
            <w:r w:rsidRPr="003516A3">
              <w:rPr>
                <w:rFonts w:eastAsia="Calibri"/>
                <w:szCs w:val="28"/>
              </w:rPr>
              <w:t>Мыло,</w:t>
            </w:r>
          </w:p>
          <w:p w:rsidR="008F427B" w:rsidRPr="003516A3" w:rsidRDefault="008F427B" w:rsidP="008F427B">
            <w:pPr>
              <w:tabs>
                <w:tab w:val="left" w:pos="1418"/>
              </w:tabs>
              <w:suppressAutoHyphens/>
              <w:jc w:val="center"/>
              <w:rPr>
                <w:rFonts w:eastAsia="Calibri"/>
                <w:szCs w:val="28"/>
              </w:rPr>
            </w:pPr>
            <w:r w:rsidRPr="003516A3">
              <w:rPr>
                <w:rFonts w:eastAsia="Calibri"/>
                <w:szCs w:val="28"/>
              </w:rPr>
              <w:t>жидкое смывающее средство</w:t>
            </w:r>
          </w:p>
          <w:p w:rsidR="008F427B" w:rsidRPr="003516A3" w:rsidRDefault="008F427B" w:rsidP="008F427B">
            <w:pPr>
              <w:tabs>
                <w:tab w:val="left" w:pos="1418"/>
              </w:tabs>
              <w:suppressAutoHyphens/>
              <w:jc w:val="center"/>
              <w:rPr>
                <w:rFonts w:eastAsia="Calibri"/>
                <w:szCs w:val="28"/>
              </w:rPr>
            </w:pPr>
            <w:r w:rsidRPr="003516A3">
              <w:rPr>
                <w:rFonts w:eastAsia="Calibri"/>
                <w:szCs w:val="28"/>
              </w:rPr>
              <w:t>(для мытья рук)</w:t>
            </w:r>
          </w:p>
          <w:p w:rsidR="008F427B" w:rsidRPr="003516A3" w:rsidRDefault="008F427B" w:rsidP="008F427B">
            <w:pPr>
              <w:tabs>
                <w:tab w:val="left" w:pos="1418"/>
              </w:tabs>
              <w:suppressAutoHyphens/>
              <w:rPr>
                <w:rFonts w:eastAsia="Calibri"/>
                <w:szCs w:val="28"/>
              </w:rPr>
            </w:pPr>
          </w:p>
        </w:tc>
        <w:tc>
          <w:tcPr>
            <w:tcW w:w="2297" w:type="dxa"/>
          </w:tcPr>
          <w:p w:rsidR="008F427B" w:rsidRPr="003516A3" w:rsidRDefault="008F427B" w:rsidP="008F427B">
            <w:pPr>
              <w:tabs>
                <w:tab w:val="left" w:pos="1418"/>
              </w:tabs>
              <w:suppressAutoHyphens/>
              <w:jc w:val="center"/>
              <w:rPr>
                <w:rFonts w:eastAsia="Calibri"/>
                <w:szCs w:val="28"/>
              </w:rPr>
            </w:pPr>
            <w:r w:rsidRPr="003516A3">
              <w:rPr>
                <w:rFonts w:eastAsia="Calibri"/>
                <w:szCs w:val="28"/>
              </w:rPr>
              <w:t>300 г (мыло туалетное) или 500 мл (жидкие моющие средства в дозирующих устройствах)</w:t>
            </w:r>
          </w:p>
        </w:tc>
      </w:tr>
    </w:tbl>
    <w:p w:rsidR="00597651" w:rsidRDefault="00597651" w:rsidP="008F427B">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1.1</w:t>
      </w:r>
      <w:r w:rsidR="00201A16">
        <w:rPr>
          <w:rFonts w:eastAsia="Times New Roman" w:cs="Times New Roman"/>
          <w:szCs w:val="28"/>
          <w:lang w:eastAsia="ru-RU"/>
        </w:rPr>
        <w:t>5</w:t>
      </w:r>
      <w:r w:rsidRPr="00597651">
        <w:rPr>
          <w:rFonts w:eastAsia="Times New Roman" w:cs="Times New Roman"/>
          <w:szCs w:val="28"/>
          <w:lang w:eastAsia="ru-RU"/>
        </w:rPr>
        <w:t>. За несоблюдение требований настоящей инструкции работник может быть привлечен к ответственности в соответствии с действующим законодательством РФ.</w:t>
      </w:r>
    </w:p>
    <w:p w:rsidR="00597651" w:rsidRPr="00597651" w:rsidRDefault="00597651" w:rsidP="00597651">
      <w:pPr>
        <w:shd w:val="clear" w:color="auto" w:fill="FFFFFF"/>
        <w:spacing w:after="0"/>
        <w:jc w:val="both"/>
        <w:rPr>
          <w:rFonts w:eastAsia="Times New Roman" w:cs="Times New Roman"/>
          <w:szCs w:val="28"/>
          <w:lang w:eastAsia="ru-RU"/>
        </w:rPr>
      </w:pPr>
    </w:p>
    <w:p w:rsidR="00597651" w:rsidRPr="00597651" w:rsidRDefault="00597651" w:rsidP="00597651">
      <w:pPr>
        <w:shd w:val="clear" w:color="auto" w:fill="FFFFFF"/>
        <w:spacing w:after="0"/>
        <w:jc w:val="center"/>
        <w:outlineLvl w:val="1"/>
        <w:rPr>
          <w:rFonts w:eastAsia="Times New Roman" w:cs="Times New Roman"/>
          <w:szCs w:val="28"/>
          <w:lang w:eastAsia="ru-RU"/>
        </w:rPr>
      </w:pPr>
      <w:r w:rsidRPr="00597651">
        <w:rPr>
          <w:rFonts w:eastAsia="Times New Roman" w:cs="Times New Roman"/>
          <w:b/>
          <w:bCs/>
          <w:szCs w:val="28"/>
          <w:lang w:eastAsia="ru-RU"/>
        </w:rPr>
        <w:t>2. ТРЕБОВАНИЯ ОХРАНЫ ТРУДА ПЕРЕД НАЧАЛОМ РАБОТЫ</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2.1. Надеть исправную специальную одежду, обувь, приготовить необходимые средства индивидуальной защиты (СИЗ). Проверить отсутствие в карманах посторонних предметов. Обшлага рукавов и брюк должны быть застегнуты, воло</w:t>
      </w:r>
      <w:r>
        <w:rPr>
          <w:rFonts w:eastAsia="Times New Roman" w:cs="Times New Roman"/>
          <w:szCs w:val="28"/>
          <w:lang w:eastAsia="ru-RU"/>
        </w:rPr>
        <w:t>с</w:t>
      </w:r>
      <w:r w:rsidRPr="00597651">
        <w:rPr>
          <w:rFonts w:eastAsia="Times New Roman" w:cs="Times New Roman"/>
          <w:szCs w:val="28"/>
          <w:lang w:eastAsia="ru-RU"/>
        </w:rPr>
        <w:t>ы убраны под головной убор.</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2.2. Получить у непосредственного руководителя задание на рабочий день, при необходимости получить целевой инструктаж по мерам безопасности на проведение предстоящих работ.</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2.3. Проверить путем визуального осмотра: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достаточность освещения;</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исправность поверхности пола, который должен быть чистым, нескользким, ровным и не загроможденным посторонними предметами;</w:t>
      </w:r>
      <w:r w:rsidRPr="00597651">
        <w:rPr>
          <w:rFonts w:eastAsia="Times New Roman" w:cs="Times New Roman"/>
          <w:szCs w:val="28"/>
          <w:lang w:eastAsia="ru-RU"/>
        </w:rPr>
        <w:br/>
        <w:t>— исправность площадок обслуживания;</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отключение напряжения на токоведущих частях оборудования, находящегося вблизи места производства работ;</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наличие соответствующих плакатов и знаков безопасности;</w:t>
      </w:r>
      <w:r w:rsidRPr="00597651">
        <w:rPr>
          <w:rFonts w:eastAsia="Times New Roman" w:cs="Times New Roman"/>
          <w:szCs w:val="28"/>
          <w:lang w:eastAsia="ru-RU"/>
        </w:rPr>
        <w:br/>
        <w:t>— исправность переносной электролампы местного освещения напряжением 12-42 В.</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2.4. Убедиться, что ремонтируемое оборудование отключено от электросети, освобождено от продукта, остужено до температуры не выше 30 градусов, дренажи на трубопроводах открыты, электродвигатели отключены и приняты меры, препятствующие их случайному запуску.</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2.5. При необходимости отделить ремонтируемый участок путем установки заграждения, на вентилях и задвижках отключающей аппаратуры следует вывешивать плакаты: «Не включать – работают люди!».</w:t>
      </w:r>
      <w:r w:rsidRPr="00597651">
        <w:rPr>
          <w:rFonts w:eastAsia="Times New Roman" w:cs="Times New Roman"/>
          <w:szCs w:val="28"/>
          <w:lang w:eastAsia="ru-RU"/>
        </w:rPr>
        <w:br/>
        <w:t>2.6. Проверить, чтобы применяемый в работе инструмент и приспособления были исправны, не изношены и отвечали безопасным условиям труда.</w:t>
      </w:r>
      <w:r w:rsidRPr="00597651">
        <w:rPr>
          <w:rFonts w:eastAsia="Times New Roman" w:cs="Times New Roman"/>
          <w:szCs w:val="28"/>
          <w:lang w:eastAsia="ru-RU"/>
        </w:rPr>
        <w:br/>
        <w:t>Немеханизированный инструмент</w:t>
      </w:r>
      <w:r>
        <w:rPr>
          <w:rFonts w:eastAsia="Times New Roman" w:cs="Times New Roman"/>
          <w:szCs w:val="28"/>
          <w:lang w:eastAsia="ru-RU"/>
        </w:rPr>
        <w:t>.</w:t>
      </w:r>
    </w:p>
    <w:p w:rsidR="00201A16"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2.6.1. Деревянные рукоятки инструментов должны быть изготовлены из выдержанной древесины твердых и вязких пород, гладко обработаны, на их поверхности не должно быть выбоин, сколов и других дефектов. Инструмент </w:t>
      </w:r>
    </w:p>
    <w:p w:rsidR="00201A16" w:rsidRDefault="00201A16" w:rsidP="00597651">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3</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должен быть правильно насажен и прочно закреплен. Ударные инструменты (молотки, кувалды и т.д.) должны иметь рукоятки овального сечения с утолщенным свободным концом. Консоль, на которую насаживается инструмент, должна быть расклинена завершенным клином из мягкой стали. На деревянные рукоятки нажимных инструментов (напильники, долота и т.д.) в местах сопряжения с инструментом должны быть насажены металлические (бандажные) кольца.</w:t>
      </w:r>
      <w:r w:rsidRPr="00597651">
        <w:rPr>
          <w:rFonts w:eastAsia="Times New Roman" w:cs="Times New Roman"/>
          <w:szCs w:val="28"/>
          <w:lang w:eastAsia="ru-RU"/>
        </w:rPr>
        <w:br/>
        <w:t xml:space="preserve">2.6.2. Ударные инструменты (зубила, </w:t>
      </w:r>
      <w:proofErr w:type="spellStart"/>
      <w:r w:rsidRPr="00597651">
        <w:rPr>
          <w:rFonts w:eastAsia="Times New Roman" w:cs="Times New Roman"/>
          <w:szCs w:val="28"/>
          <w:lang w:eastAsia="ru-RU"/>
        </w:rPr>
        <w:t>крейцмейсели</w:t>
      </w:r>
      <w:proofErr w:type="spellEnd"/>
      <w:r w:rsidRPr="00597651">
        <w:rPr>
          <w:rFonts w:eastAsia="Times New Roman" w:cs="Times New Roman"/>
          <w:szCs w:val="28"/>
          <w:lang w:eastAsia="ru-RU"/>
        </w:rPr>
        <w:t>, бородки) не должны иметь трещин, заусенцев, наклепа; затылочная часть их должна быть гладкой, не иметь трещин, заусенцев и скосов. Длина ручного зубила – не менее 150 мм, их оттянутой части – 60-70 мм; угол заточки лезвия – в соответствии с твердостью обрабатываемых материалов.</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2.6.3.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 Для удержания поковки без постоянного нажима рукой клещи должны иметь кольца (шпандыри), а для предохранения от </w:t>
      </w:r>
      <w:proofErr w:type="spellStart"/>
      <w:r w:rsidRPr="00597651">
        <w:rPr>
          <w:rFonts w:eastAsia="Times New Roman" w:cs="Times New Roman"/>
          <w:szCs w:val="28"/>
          <w:lang w:eastAsia="ru-RU"/>
        </w:rPr>
        <w:t>травмирования</w:t>
      </w:r>
      <w:proofErr w:type="spellEnd"/>
      <w:r w:rsidRPr="00597651">
        <w:rPr>
          <w:rFonts w:eastAsia="Times New Roman" w:cs="Times New Roman"/>
          <w:szCs w:val="28"/>
          <w:lang w:eastAsia="ru-RU"/>
        </w:rPr>
        <w:t xml:space="preserve"> пальцев работающего – зазор (в рабочем положении) между рукоятками клещей 45 мм, для чего должны быть сделаны упоры.</w:t>
      </w:r>
      <w:r w:rsidRPr="00597651">
        <w:rPr>
          <w:rFonts w:eastAsia="Times New Roman" w:cs="Times New Roman"/>
          <w:szCs w:val="28"/>
          <w:lang w:eastAsia="ru-RU"/>
        </w:rPr>
        <w:br/>
        <w:t>2.6.4. Гаечные ключи должны соответствовать размерам гаек и головок болтов. Губки ключей должны быть параллельны и не иметь трещин и забоин, а рукоятки – заусенцев. Раздвижные ключи не должны иметь люфта в подвижных частях.</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2.6.5. Ломы должны быть круглого сечения и иметь один конец в форме лопаточки, а другой – в виде четырехгранной пирамиды. Вес лома в пределах 4-5 кг, длина 1,3-1,5 м.</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2.6.6. Съемники должны иметь исправные лапки, винты, тяги и упоры.</w:t>
      </w:r>
      <w:r w:rsidRPr="00597651">
        <w:rPr>
          <w:rFonts w:eastAsia="Times New Roman" w:cs="Times New Roman"/>
          <w:szCs w:val="28"/>
          <w:lang w:eastAsia="ru-RU"/>
        </w:rPr>
        <w:br/>
        <w:t>2.6.7. Тиски должны быть надежно закреплены на верстаке. Губки должны иметь исправную насечку.</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2.6.8. Отвертка должна быть с прямым стержнем, прочно закреплена на ручке. Отвертка должна иметь ровные боковые грани.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2.6.9. Острогубцы и плоскогубцы не должны иметь выщербленных рукояток. Губки острогубцев – острые, не выщербленные и не сломанные, плоскогубцы – с исправной насечкой.</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2.6.10. Ручные совки для сбора мусора должны быть изготовлены из кровельного железа и не должны иметь острых концов и рваных мест.</w:t>
      </w:r>
      <w:r w:rsidRPr="00597651">
        <w:rPr>
          <w:rFonts w:eastAsia="Times New Roman" w:cs="Times New Roman"/>
          <w:szCs w:val="28"/>
          <w:lang w:eastAsia="ru-RU"/>
        </w:rPr>
        <w:br/>
        <w:t>2.6.11. Перед применением домкратов проверить:</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их исправность, сроки испытания по техническому паспорту;</w:t>
      </w:r>
      <w:r w:rsidRPr="00597651">
        <w:rPr>
          <w:rFonts w:eastAsia="Times New Roman" w:cs="Times New Roman"/>
          <w:szCs w:val="28"/>
          <w:lang w:eastAsia="ru-RU"/>
        </w:rPr>
        <w:br/>
        <w:t>— у гидравлических и пневматических домкратов плотность соединений. Кроме того, они должны быть оборудованы приспособлениями, фиксирующими подъем, обеспечивающими медленное и спокойное опускание штока или его остановку;</w:t>
      </w:r>
    </w:p>
    <w:p w:rsidR="00201A16" w:rsidRDefault="00597651" w:rsidP="00201A16">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винтовые и реечные домкраты должны иметь стопорное приспособление, исключающее полный выход винта или рейки;</w:t>
      </w:r>
    </w:p>
    <w:p w:rsidR="00201A16" w:rsidRDefault="00201A16" w:rsidP="00201A16">
      <w:pPr>
        <w:shd w:val="clear" w:color="auto" w:fill="FFFFFF"/>
        <w:spacing w:after="0"/>
        <w:jc w:val="both"/>
        <w:rPr>
          <w:rFonts w:eastAsia="Times New Roman" w:cs="Times New Roman"/>
          <w:szCs w:val="28"/>
          <w:lang w:eastAsia="ru-RU"/>
        </w:rPr>
      </w:pPr>
      <w:r w:rsidRPr="00201A16">
        <w:rPr>
          <w:rFonts w:eastAsia="Times New Roman" w:cs="Times New Roman"/>
          <w:szCs w:val="28"/>
          <w:lang w:eastAsia="ru-RU"/>
        </w:rPr>
        <w:t xml:space="preserve"> </w:t>
      </w:r>
      <w:r w:rsidRPr="00597651">
        <w:rPr>
          <w:rFonts w:eastAsia="Times New Roman" w:cs="Times New Roman"/>
          <w:szCs w:val="28"/>
          <w:lang w:eastAsia="ru-RU"/>
        </w:rPr>
        <w:t>— ручные рычажно-реечные домкраты должны иметь устройства,</w:t>
      </w:r>
      <w:r>
        <w:rPr>
          <w:rFonts w:eastAsia="Times New Roman" w:cs="Times New Roman"/>
          <w:szCs w:val="28"/>
          <w:lang w:eastAsia="ru-RU"/>
        </w:rPr>
        <w:t xml:space="preserve">   </w:t>
      </w:r>
    </w:p>
    <w:p w:rsidR="00201A16" w:rsidRDefault="00201A16" w:rsidP="00201A16">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4</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исключающие самопроизвольное опускание груза при снятии усилия с рычага или рукоятки.</w:t>
      </w:r>
      <w:r>
        <w:rPr>
          <w:rFonts w:eastAsia="Times New Roman" w:cs="Times New Roman"/>
          <w:szCs w:val="28"/>
          <w:lang w:eastAsia="ru-RU"/>
        </w:rPr>
        <w:t xml:space="preserve"> </w:t>
      </w:r>
      <w:r w:rsidRPr="00597651">
        <w:rPr>
          <w:rFonts w:eastAsia="Times New Roman" w:cs="Times New Roman"/>
          <w:szCs w:val="28"/>
          <w:lang w:eastAsia="ru-RU"/>
        </w:rPr>
        <w:t>Электрифицированный инструмент</w:t>
      </w:r>
      <w:r>
        <w:rPr>
          <w:rFonts w:eastAsia="Times New Roman" w:cs="Times New Roman"/>
          <w:szCs w:val="28"/>
          <w:lang w:eastAsia="ru-RU"/>
        </w:rPr>
        <w:t>.</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2.6.12. Все электроинструменты и электроприборы должны иметь закрытые и изолированные вводы (контакты) питающих проводов. Провода электроинструментов и электроприборов в целях предохранения от механических повреждений и влаги должны быть защищены резиновыми шлангами и оканчиваться специальной штепсельной вилкой.</w:t>
      </w:r>
      <w:r w:rsidRPr="00597651">
        <w:rPr>
          <w:rFonts w:eastAsia="Times New Roman" w:cs="Times New Roman"/>
          <w:szCs w:val="28"/>
          <w:lang w:eastAsia="ru-RU"/>
        </w:rPr>
        <w:br/>
        <w:t>2.7. Рабочий инструмент, приспособления и материалы расположить в установленном месте, в удобном и безопасном для пользования порядке.</w:t>
      </w:r>
      <w:r w:rsidRPr="00597651">
        <w:rPr>
          <w:rFonts w:eastAsia="Times New Roman" w:cs="Times New Roman"/>
          <w:szCs w:val="28"/>
          <w:lang w:eastAsia="ru-RU"/>
        </w:rPr>
        <w:br/>
        <w:t>2.8. Проверить наличие и исправность у оборудования предупредительной сигнализации, ограждений, предохранительных и блокировочных устройств.</w:t>
      </w:r>
      <w:r w:rsidRPr="00597651">
        <w:rPr>
          <w:rFonts w:eastAsia="Times New Roman" w:cs="Times New Roman"/>
          <w:szCs w:val="28"/>
          <w:lang w:eastAsia="ru-RU"/>
        </w:rPr>
        <w:br/>
        <w:t xml:space="preserve">2.9. Проверить надежность соединения заземляющего и </w:t>
      </w:r>
      <w:proofErr w:type="spellStart"/>
      <w:r w:rsidRPr="00597651">
        <w:rPr>
          <w:rFonts w:eastAsia="Times New Roman" w:cs="Times New Roman"/>
          <w:szCs w:val="28"/>
          <w:lang w:eastAsia="ru-RU"/>
        </w:rPr>
        <w:t>зануляющего</w:t>
      </w:r>
      <w:proofErr w:type="spellEnd"/>
      <w:r w:rsidRPr="00597651">
        <w:rPr>
          <w:rFonts w:eastAsia="Times New Roman" w:cs="Times New Roman"/>
          <w:szCs w:val="28"/>
          <w:lang w:eastAsia="ru-RU"/>
        </w:rPr>
        <w:t xml:space="preserve"> проводов с оборудованием.</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2.10. При необходимости включить местное освещение, проверить исправность вентиляции.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2.11. Проверить наличие противопожарного инвентаря и доступ к нему.</w:t>
      </w:r>
      <w:r w:rsidRPr="00597651">
        <w:rPr>
          <w:rFonts w:eastAsia="Times New Roman" w:cs="Times New Roman"/>
          <w:szCs w:val="28"/>
          <w:lang w:eastAsia="ru-RU"/>
        </w:rPr>
        <w:br/>
        <w:t>2.12. Перед началом работ на высоте проверить:</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 исправность подмостей, передвижных приспособлений (ширина настилов должна быть не менее 1 м, они должны быть ровными, устойчивыми, изготовленными из досок прочных пород, ширина щелей между досками не должна превышать 10 мм, сращивание досок настила допускается только по длине внахлестку при сплошном </w:t>
      </w:r>
      <w:proofErr w:type="spellStart"/>
      <w:r w:rsidRPr="00597651">
        <w:rPr>
          <w:rFonts w:eastAsia="Times New Roman" w:cs="Times New Roman"/>
          <w:szCs w:val="28"/>
          <w:lang w:eastAsia="ru-RU"/>
        </w:rPr>
        <w:t>подмащивании</w:t>
      </w:r>
      <w:proofErr w:type="spellEnd"/>
      <w:r w:rsidRPr="00597651">
        <w:rPr>
          <w:rFonts w:eastAsia="Times New Roman" w:cs="Times New Roman"/>
          <w:szCs w:val="28"/>
          <w:lang w:eastAsia="ru-RU"/>
        </w:rPr>
        <w:t>, при этом под местом сращивания должен находиться прогон, концы досок должны перекрывать опоры не менее чем на 20 см в каждую сторону и быть скошены, чтобы не было порогов);</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исправность переносных лестниц и стремянок, надежность их конструкции (ступени лестниц должны быть изготовлены из прочного материала, без сучков и трещин, иметь в верхней, средней и нижней частях стремянки стяжные болты, на нижних опорных концах лестницы – упоры (башмаки, препятствующие скольжению по полу); на тетиве должен быть указан срок испытания, инвентарный номер и принадлежность к организации).</w:t>
      </w:r>
      <w:r w:rsidRPr="00597651">
        <w:rPr>
          <w:rFonts w:eastAsia="Times New Roman" w:cs="Times New Roman"/>
          <w:szCs w:val="28"/>
          <w:lang w:eastAsia="ru-RU"/>
        </w:rPr>
        <w:br/>
        <w:t>2.13. Запрещается приступать к выполнению работ при: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неисправностях технологической оснасти, приспособлений и инструмента, указанных в инструкциях завода-изготовителя, при которых не допускается их применение;</w:t>
      </w:r>
      <w:r w:rsidRPr="00597651">
        <w:rPr>
          <w:rFonts w:eastAsia="Times New Roman" w:cs="Times New Roman"/>
          <w:szCs w:val="28"/>
          <w:lang w:eastAsia="ru-RU"/>
        </w:rPr>
        <w:br/>
        <w:t>— отсутствии средств индивидуальной защиты;</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при обнаружении нарушений требований безопасного производства работ.</w:t>
      </w:r>
      <w:r w:rsidRPr="00597651">
        <w:rPr>
          <w:rFonts w:eastAsia="Times New Roman" w:cs="Times New Roman"/>
          <w:szCs w:val="28"/>
          <w:lang w:eastAsia="ru-RU"/>
        </w:rPr>
        <w:br/>
        <w:t xml:space="preserve">2.14. Обо всех обнаруженных неисправностях работник извещает </w:t>
      </w:r>
      <w:r>
        <w:rPr>
          <w:rFonts w:eastAsia="Times New Roman" w:cs="Times New Roman"/>
          <w:szCs w:val="28"/>
          <w:lang w:eastAsia="ru-RU"/>
        </w:rPr>
        <w:t>непосредственного руководителя</w:t>
      </w:r>
      <w:r w:rsidRPr="00597651">
        <w:rPr>
          <w:rFonts w:eastAsia="Times New Roman" w:cs="Times New Roman"/>
          <w:szCs w:val="28"/>
          <w:lang w:eastAsia="ru-RU"/>
        </w:rPr>
        <w:t>.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rsidR="00597651" w:rsidRPr="00597651" w:rsidRDefault="00597651" w:rsidP="00597651">
      <w:pPr>
        <w:shd w:val="clear" w:color="auto" w:fill="FFFFFF"/>
        <w:spacing w:after="0"/>
        <w:jc w:val="both"/>
        <w:rPr>
          <w:rFonts w:eastAsia="Times New Roman" w:cs="Times New Roman"/>
          <w:szCs w:val="28"/>
          <w:lang w:eastAsia="ru-RU"/>
        </w:rPr>
      </w:pPr>
    </w:p>
    <w:p w:rsidR="00597651" w:rsidRPr="00597651" w:rsidRDefault="00597651" w:rsidP="00597651">
      <w:pPr>
        <w:shd w:val="clear" w:color="auto" w:fill="FFFFFF"/>
        <w:spacing w:after="0"/>
        <w:jc w:val="center"/>
        <w:outlineLvl w:val="1"/>
        <w:rPr>
          <w:rFonts w:eastAsia="Times New Roman" w:cs="Times New Roman"/>
          <w:szCs w:val="28"/>
          <w:lang w:eastAsia="ru-RU"/>
        </w:rPr>
      </w:pPr>
      <w:r w:rsidRPr="00597651">
        <w:rPr>
          <w:rFonts w:eastAsia="Times New Roman" w:cs="Times New Roman"/>
          <w:b/>
          <w:bCs/>
          <w:szCs w:val="28"/>
          <w:lang w:eastAsia="ru-RU"/>
        </w:rPr>
        <w:t>3. ТРЕБОВАНИЯ ОХРАНЫ ТРУДА ВО ВРЕМЯ РАБОТЫ</w:t>
      </w:r>
    </w:p>
    <w:p w:rsidR="00201A16"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3.1. Во время работы применять только исправные инструменты, </w:t>
      </w:r>
    </w:p>
    <w:p w:rsidR="00201A16" w:rsidRDefault="00201A16" w:rsidP="00597651">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5</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грузоподъемные средства, приспособления (страховочные, переносные и передвижные, для работ на высоте), средства индивидуальной защиты.</w:t>
      </w:r>
      <w:r w:rsidRPr="00597651">
        <w:rPr>
          <w:rFonts w:eastAsia="Times New Roman" w:cs="Times New Roman"/>
          <w:szCs w:val="28"/>
          <w:lang w:eastAsia="ru-RU"/>
        </w:rPr>
        <w:br/>
        <w:t>3.2. Запрещается снимать с технологического оборудования, находящегося в работе, ограждения, блокировочные и другие устройства, обеспечивающие безопасность труда.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3.3. Запрещается прикасаться к находящимся в движении механизмам и вращающимся частям машин, а также находящимся под напряжением токоведущим частям оборудования.</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3.4. Необходимо содержать в чистоте и порядке рабочее место.</w:t>
      </w:r>
      <w:r w:rsidRPr="00597651">
        <w:rPr>
          <w:rFonts w:eastAsia="Times New Roman" w:cs="Times New Roman"/>
          <w:szCs w:val="28"/>
          <w:lang w:eastAsia="ru-RU"/>
        </w:rPr>
        <w:br/>
        <w:t>3.5. При пуске машины, станка следует лично убедиться в отсутствии работников в зоне работы машин.</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3.6. Все ремонтные работы на электроустановках, профилактический осмотр, ремонт следует производить при снятых предохранителях (напряжении). Отсутствие напряжения на токоведущих частях электрооборудования проверить вольтметром или индикатором напряжения.</w:t>
      </w:r>
      <w:r w:rsidRPr="00597651">
        <w:rPr>
          <w:rFonts w:eastAsia="Times New Roman" w:cs="Times New Roman"/>
          <w:szCs w:val="28"/>
          <w:lang w:eastAsia="ru-RU"/>
        </w:rPr>
        <w:br/>
        <w:t>3.7. Непосредственно после проведения необходимых отключений на коммутационной аппаратуре (автомате, рубильнике, выключателе) отключенных при подготовке рабочего места, должны быть вывешены плакаты: «Не включать – работают люди!».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3.8. Для работы применять ручной инструмент с изолирующими ручками (плоскогубцы, пассатижи, кусачки, отвертки), диэлектрическое покрытие не должно иметь повреждений и плотно прилегать к рукоятке.</w:t>
      </w:r>
      <w:r w:rsidRPr="00597651">
        <w:rPr>
          <w:rFonts w:eastAsia="Times New Roman" w:cs="Times New Roman"/>
          <w:szCs w:val="28"/>
          <w:lang w:eastAsia="ru-RU"/>
        </w:rPr>
        <w:br/>
        <w:t>3.9. Устранение повреждений и ремонт на оборудовании необходимо производить при полном снятии напряжения с оборудования.</w:t>
      </w:r>
      <w:r w:rsidRPr="00597651">
        <w:rPr>
          <w:rFonts w:eastAsia="Times New Roman" w:cs="Times New Roman"/>
          <w:szCs w:val="28"/>
          <w:lang w:eastAsia="ru-RU"/>
        </w:rPr>
        <w:br/>
        <w:t>3.10. Применяемый переносной электроинструмент (паяльник, понижающий трансформатор и т.д.) должен быть испытан и иметь инвентарный номер, систематически и своевременно проверяться и ремонтироваться.</w:t>
      </w:r>
      <w:r w:rsidRPr="00597651">
        <w:rPr>
          <w:rFonts w:eastAsia="Times New Roman" w:cs="Times New Roman"/>
          <w:szCs w:val="28"/>
          <w:lang w:eastAsia="ru-RU"/>
        </w:rPr>
        <w:br/>
        <w:t>3.11. При выполнении работ у верстака: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подготовить необходимый инструмент;</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проверить его исправность, уложите в удобном для работы порядке;</w:t>
      </w:r>
      <w:r w:rsidRPr="00597651">
        <w:rPr>
          <w:rFonts w:eastAsia="Times New Roman" w:cs="Times New Roman"/>
          <w:szCs w:val="28"/>
          <w:lang w:eastAsia="ru-RU"/>
        </w:rPr>
        <w:br/>
        <w:t>— надежно закрепить обрабатываемую деталь в тисках или на верстаке;</w:t>
      </w:r>
      <w:r w:rsidRPr="00597651">
        <w:rPr>
          <w:rFonts w:eastAsia="Times New Roman" w:cs="Times New Roman"/>
          <w:szCs w:val="28"/>
          <w:lang w:eastAsia="ru-RU"/>
        </w:rPr>
        <w:br/>
        <w:t>— рубку металла зубилом производить в сетчатых очках;</w:t>
      </w:r>
      <w:r w:rsidRPr="00597651">
        <w:rPr>
          <w:rFonts w:eastAsia="Times New Roman" w:cs="Times New Roman"/>
          <w:szCs w:val="28"/>
          <w:lang w:eastAsia="ru-RU"/>
        </w:rPr>
        <w:br/>
        <w:t>— при резке металла ручными и приводными ножовками ножовочные полотна натянуть и прочно закрепить;</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при работе ножовкой необходимо сначала подпилить место резки ребром трехгранного напильника;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металлическую стружку нужно убирать только щеткой; запрещается сдувать стружку ртом, убирать руками;</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очищать напильники от стружки специальной металлической щеткой; не выбивать стружку ударами напильника.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3.12. При работе на сверлильных и заточных станках необходимо соблюдать требования инструкций по охране труда и требования, межотраслевых правил по охране труда при холодной обработке металла и действующих инструкций по охране труда, принятых в </w:t>
      </w:r>
      <w:r>
        <w:rPr>
          <w:rFonts w:eastAsia="Times New Roman" w:cs="Times New Roman"/>
          <w:szCs w:val="28"/>
          <w:lang w:eastAsia="ru-RU"/>
        </w:rPr>
        <w:t>колледже</w:t>
      </w:r>
      <w:r w:rsidRPr="00597651">
        <w:rPr>
          <w:rFonts w:eastAsia="Times New Roman" w:cs="Times New Roman"/>
          <w:szCs w:val="28"/>
          <w:lang w:eastAsia="ru-RU"/>
        </w:rPr>
        <w:t>.</w:t>
      </w:r>
    </w:p>
    <w:p w:rsidR="00201A16" w:rsidRDefault="00201A16" w:rsidP="00597651">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6</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3.13. При работе с электроинструментом:</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заземлить корпус электроинструмента;</w:t>
      </w:r>
    </w:p>
    <w:p w:rsidR="00FE688A"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надеть диэлектрические перчатки и подложить под ноги диэлектрический резиновый коврик;</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оберегать от механических повреждений провод, не оставлять его в проходах и проездах;</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отключать от сети электроинструмент при перегреве, переходе на другое место работы, при отключении электроэнергии.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3.14. </w:t>
      </w:r>
      <w:proofErr w:type="spellStart"/>
      <w:r w:rsidRPr="00597651">
        <w:rPr>
          <w:rFonts w:eastAsia="Times New Roman" w:cs="Times New Roman"/>
          <w:szCs w:val="28"/>
          <w:lang w:eastAsia="ru-RU"/>
        </w:rPr>
        <w:t>Распрессовку</w:t>
      </w:r>
      <w:proofErr w:type="spellEnd"/>
      <w:r w:rsidRPr="00597651">
        <w:rPr>
          <w:rFonts w:eastAsia="Times New Roman" w:cs="Times New Roman"/>
          <w:szCs w:val="28"/>
          <w:lang w:eastAsia="ru-RU"/>
        </w:rPr>
        <w:t xml:space="preserve"> и </w:t>
      </w:r>
      <w:proofErr w:type="spellStart"/>
      <w:r w:rsidRPr="00597651">
        <w:rPr>
          <w:rFonts w:eastAsia="Times New Roman" w:cs="Times New Roman"/>
          <w:szCs w:val="28"/>
          <w:lang w:eastAsia="ru-RU"/>
        </w:rPr>
        <w:t>напрессовку</w:t>
      </w:r>
      <w:proofErr w:type="spellEnd"/>
      <w:r w:rsidRPr="00597651">
        <w:rPr>
          <w:rFonts w:eastAsia="Times New Roman" w:cs="Times New Roman"/>
          <w:szCs w:val="28"/>
          <w:lang w:eastAsia="ru-RU"/>
        </w:rPr>
        <w:t xml:space="preserve"> шкивов, полумуфт, подшипников производить специальными съемниками. Запрещается сбивать детали молотком и применять стальные наставки. При невозможности использования съемников или пресса применять выколотки с медными наконечниками и молотки с медными бойками.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3.15. Следить за креплением предохранительных кожухов в устройствах, обеспечивающих невозможность внезапного действия пружин при сборке и разборке механизмов и узлов.</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3.16. Следить за исправностью и надежностью крепления шлангов гидросистемы при работе на разборочно-сборочных и других стендах с гидравлическим устройством.</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3.17. При работе с паяльной лампой:</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проверить исправность лампы, убедиться в отсутствии течи горючего, плотности пробки;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применять горючую жидкость, предназначенную для данной лампы (не применять в качестве горючего этилированный бензин);</w:t>
      </w:r>
      <w:r w:rsidRPr="00597651">
        <w:rPr>
          <w:rFonts w:eastAsia="Times New Roman" w:cs="Times New Roman"/>
          <w:szCs w:val="28"/>
          <w:lang w:eastAsia="ru-RU"/>
        </w:rPr>
        <w:br/>
        <w:t>— заливать горючее в лампу, предварительно охладив ее;</w:t>
      </w:r>
      <w:r w:rsidRPr="00597651">
        <w:rPr>
          <w:rFonts w:eastAsia="Times New Roman" w:cs="Times New Roman"/>
          <w:szCs w:val="28"/>
          <w:lang w:eastAsia="ru-RU"/>
        </w:rPr>
        <w:br/>
        <w:t>— накачивать в лампу воздух с давлением не более допустимого;</w:t>
      </w:r>
      <w:r w:rsidRPr="00597651">
        <w:rPr>
          <w:rFonts w:eastAsia="Times New Roman" w:cs="Times New Roman"/>
          <w:szCs w:val="28"/>
          <w:lang w:eastAsia="ru-RU"/>
        </w:rPr>
        <w:br/>
        <w:t>— заполнять баллон лампы горючим не более чем на ¾ его емкости;</w:t>
      </w:r>
      <w:r w:rsidRPr="00597651">
        <w:rPr>
          <w:rFonts w:eastAsia="Times New Roman" w:cs="Times New Roman"/>
          <w:szCs w:val="28"/>
          <w:lang w:eastAsia="ru-RU"/>
        </w:rPr>
        <w:br/>
        <w:t>— завернуть пробку лампы до отказа;</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при обнаружении неисправности (течь горючего, пропуск газа через резьбу горелки и т.п.) немедленно потушить лампу и заменить ее исправной.</w:t>
      </w:r>
      <w:r w:rsidRPr="00597651">
        <w:rPr>
          <w:rFonts w:eastAsia="Times New Roman" w:cs="Times New Roman"/>
          <w:szCs w:val="28"/>
          <w:lang w:eastAsia="ru-RU"/>
        </w:rPr>
        <w:br/>
        <w:t>3.18. Перед пробным пуском отремонтированного оборудования нужно:</w:t>
      </w:r>
      <w:r w:rsidRPr="00597651">
        <w:rPr>
          <w:rFonts w:eastAsia="Times New Roman" w:cs="Times New Roman"/>
          <w:szCs w:val="28"/>
          <w:lang w:eastAsia="ru-RU"/>
        </w:rPr>
        <w:br/>
        <w:t>— установить и закрепить все ограждения, блокировки и другие средства защиты;</w:t>
      </w:r>
      <w:r w:rsidRPr="00597651">
        <w:rPr>
          <w:rFonts w:eastAsia="Times New Roman" w:cs="Times New Roman"/>
          <w:szCs w:val="28"/>
          <w:lang w:eastAsia="ru-RU"/>
        </w:rPr>
        <w:br/>
        <w:t>— удалить посторонних, если они находятся вблизи;</w:t>
      </w:r>
      <w:r w:rsidRPr="00597651">
        <w:rPr>
          <w:rFonts w:eastAsia="Times New Roman" w:cs="Times New Roman"/>
          <w:szCs w:val="28"/>
          <w:lang w:eastAsia="ru-RU"/>
        </w:rPr>
        <w:br/>
        <w:t>— убедиться в отсутствии посторонних предметов или деталей на отремонтированном оборудовании;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перед включением подать звуковой сигнал.</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3.19. Механику запрещается:</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 пользоваться неисправными инструментами, приспособлениями, </w:t>
      </w:r>
      <w:r w:rsidR="008F427B">
        <w:rPr>
          <w:rFonts w:eastAsia="Times New Roman" w:cs="Times New Roman"/>
          <w:szCs w:val="28"/>
          <w:lang w:eastAsia="ru-RU"/>
        </w:rPr>
        <w:t>м</w:t>
      </w:r>
      <w:r w:rsidRPr="00597651">
        <w:rPr>
          <w:rFonts w:eastAsia="Times New Roman" w:cs="Times New Roman"/>
          <w:szCs w:val="28"/>
          <w:lang w:eastAsia="ru-RU"/>
        </w:rPr>
        <w:t>еханизмами, не соответствующими выполняемой работе;</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применять инструмент не по назначению;</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удлинять гаечные ключи присоединением другого ключа или трубы;</w:t>
      </w:r>
      <w:r w:rsidRPr="00597651">
        <w:rPr>
          <w:rFonts w:eastAsia="Times New Roman" w:cs="Times New Roman"/>
          <w:szCs w:val="28"/>
          <w:lang w:eastAsia="ru-RU"/>
        </w:rPr>
        <w:br/>
        <w:t>— ударять молотком по ключу;</w:t>
      </w:r>
    </w:p>
    <w:p w:rsidR="00EC3C44"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 подкладывать металлические пластины между гайкой (головкой болта) и </w:t>
      </w:r>
    </w:p>
    <w:p w:rsidR="00EC3C44" w:rsidRDefault="00EC3C44" w:rsidP="00EC3C44">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7</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зевом ключа;</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отвертывать гайки и болты с помощью зубила и молотка;</w:t>
      </w:r>
      <w:r w:rsidRPr="00597651">
        <w:rPr>
          <w:rFonts w:eastAsia="Times New Roman" w:cs="Times New Roman"/>
          <w:szCs w:val="28"/>
          <w:lang w:eastAsia="ru-RU"/>
        </w:rPr>
        <w:br/>
        <w:t>— работать неисправными грузоподъемными механизмами и грузозахватными приспособлениями;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раскладывать и оставлять незакрепленными на лестницах, стремянках инструменты, детали, крепежные материалы и другие предметы во избежание их падения;</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переносить инструмент в карманах спецодежды, для переноса инструмента необходимо пользоваться специальными ящиками;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работать электроинструментом с переносных лестниц;</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крепить детали, приспособления или инструменты на работающем оборудовании;</w:t>
      </w:r>
      <w:r w:rsidRPr="00597651">
        <w:rPr>
          <w:rFonts w:eastAsia="Times New Roman" w:cs="Times New Roman"/>
          <w:szCs w:val="28"/>
          <w:lang w:eastAsia="ru-RU"/>
        </w:rPr>
        <w:br/>
        <w:t>— спрыгивать с лестниц и стремянок;</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переносить грузы вручную больше установленной нормы.</w:t>
      </w:r>
      <w:r w:rsidRPr="00597651">
        <w:rPr>
          <w:rFonts w:eastAsia="Times New Roman" w:cs="Times New Roman"/>
          <w:szCs w:val="28"/>
          <w:lang w:eastAsia="ru-RU"/>
        </w:rPr>
        <w:br/>
        <w:t xml:space="preserve">3.20. В случае плохого самочувствия прекратить работу, отключить оборудование, поставить в известность руководство и обратиться </w:t>
      </w:r>
      <w:r w:rsidR="008F427B">
        <w:rPr>
          <w:rFonts w:eastAsia="Times New Roman" w:cs="Times New Roman"/>
          <w:szCs w:val="28"/>
          <w:lang w:eastAsia="ru-RU"/>
        </w:rPr>
        <w:t>в медпункт</w:t>
      </w:r>
      <w:r w:rsidRPr="00597651">
        <w:rPr>
          <w:rFonts w:eastAsia="Times New Roman" w:cs="Times New Roman"/>
          <w:szCs w:val="28"/>
          <w:lang w:eastAsia="ru-RU"/>
        </w:rPr>
        <w:t>.</w:t>
      </w:r>
    </w:p>
    <w:p w:rsidR="008F427B" w:rsidRPr="00597651" w:rsidRDefault="008F427B" w:rsidP="00597651">
      <w:pPr>
        <w:shd w:val="clear" w:color="auto" w:fill="FFFFFF"/>
        <w:spacing w:after="0"/>
        <w:jc w:val="both"/>
        <w:rPr>
          <w:rFonts w:eastAsia="Times New Roman" w:cs="Times New Roman"/>
          <w:szCs w:val="28"/>
          <w:lang w:eastAsia="ru-RU"/>
        </w:rPr>
      </w:pPr>
    </w:p>
    <w:p w:rsidR="00597651" w:rsidRPr="00597651" w:rsidRDefault="00597651" w:rsidP="00597651">
      <w:pPr>
        <w:shd w:val="clear" w:color="auto" w:fill="FFFFFF"/>
        <w:spacing w:after="0"/>
        <w:jc w:val="center"/>
        <w:outlineLvl w:val="1"/>
        <w:rPr>
          <w:rFonts w:eastAsia="Times New Roman" w:cs="Times New Roman"/>
          <w:szCs w:val="28"/>
          <w:lang w:eastAsia="ru-RU"/>
        </w:rPr>
      </w:pPr>
      <w:r w:rsidRPr="00597651">
        <w:rPr>
          <w:rFonts w:eastAsia="Times New Roman" w:cs="Times New Roman"/>
          <w:b/>
          <w:bCs/>
          <w:szCs w:val="28"/>
          <w:lang w:eastAsia="ru-RU"/>
        </w:rPr>
        <w:t>4. ТРЕБОВАНИЯ ОХРАНЫ ТРУДА В АВАРИЙНЫХ СИТУАЦИЯХ</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4.1. При обнаруженных неисправностях производственного оборудования и инструмента, а также, если при прикосновении к машине, станку, агрегату ощущается действие электрического тока, либо имеет место сильный нагрев электропроводов, электродвигателей, электроаппаратуры, появление искрения или обрыв проводов и т.д. необходимо немедленно прекратить работу, отключить электрооборудование, предупредить работающих об опасности, поставить в известность руководство и действовать в соответствии с полученными указаниями.</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4.2. 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руководство. При необходимости вызвать пожарную бригаду по телефону 101 или 112.</w:t>
      </w:r>
    </w:p>
    <w:p w:rsidR="00EC3C44"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4.3.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r w:rsidRPr="00597651">
        <w:rPr>
          <w:rFonts w:eastAsia="Times New Roman" w:cs="Times New Roman"/>
          <w:szCs w:val="28"/>
          <w:lang w:eastAsia="ru-RU"/>
        </w:rPr>
        <w:br/>
        <w:t xml:space="preserve">4.4.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w:t>
      </w:r>
    </w:p>
    <w:p w:rsidR="00EC3C44" w:rsidRDefault="00EC3C44" w:rsidP="00EC3C44">
      <w:pPr>
        <w:shd w:val="clear" w:color="auto" w:fill="FFFFFF"/>
        <w:spacing w:after="0"/>
        <w:jc w:val="both"/>
        <w:rPr>
          <w:rFonts w:eastAsia="Times New Roman" w:cs="Times New Roman"/>
          <w:szCs w:val="28"/>
          <w:lang w:eastAsia="ru-RU"/>
        </w:rPr>
      </w:pPr>
      <w:r>
        <w:rPr>
          <w:rFonts w:eastAsia="Times New Roman" w:cs="Times New Roman"/>
          <w:szCs w:val="28"/>
          <w:lang w:eastAsia="ru-RU"/>
        </w:rPr>
        <w:t xml:space="preserve">                                                                8</w:t>
      </w:r>
    </w:p>
    <w:p w:rsidR="00201A16"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lastRenderedPageBreak/>
        <w:t xml:space="preserve">для проведения расследования причин возникновения несчастного случая, или </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зафиксировать на фото или видео. Сообщить руководству и специалисту по охране труда.</w:t>
      </w:r>
    </w:p>
    <w:p w:rsid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4.5. В случае получения травмы работник должен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r w:rsidRPr="00597651">
        <w:rPr>
          <w:rFonts w:eastAsia="Times New Roman" w:cs="Times New Roman"/>
          <w:szCs w:val="28"/>
          <w:lang w:eastAsia="ru-RU"/>
        </w:rPr>
        <w:br/>
        <w:t>4.6.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непосредственному руководителю и обратиться в медицинское учреждение.</w:t>
      </w:r>
    </w:p>
    <w:p w:rsidR="008F427B" w:rsidRPr="00597651" w:rsidRDefault="008F427B" w:rsidP="00597651">
      <w:pPr>
        <w:shd w:val="clear" w:color="auto" w:fill="FFFFFF"/>
        <w:spacing w:after="0"/>
        <w:jc w:val="both"/>
        <w:rPr>
          <w:rFonts w:eastAsia="Times New Roman" w:cs="Times New Roman"/>
          <w:szCs w:val="28"/>
          <w:lang w:eastAsia="ru-RU"/>
        </w:rPr>
      </w:pPr>
    </w:p>
    <w:p w:rsidR="00597651" w:rsidRPr="00597651" w:rsidRDefault="00597651" w:rsidP="00597651">
      <w:pPr>
        <w:shd w:val="clear" w:color="auto" w:fill="FFFFFF"/>
        <w:spacing w:after="0"/>
        <w:jc w:val="center"/>
        <w:outlineLvl w:val="1"/>
        <w:rPr>
          <w:rFonts w:eastAsia="Times New Roman" w:cs="Times New Roman"/>
          <w:szCs w:val="28"/>
          <w:lang w:eastAsia="ru-RU"/>
        </w:rPr>
      </w:pPr>
      <w:r w:rsidRPr="00597651">
        <w:rPr>
          <w:rFonts w:eastAsia="Times New Roman" w:cs="Times New Roman"/>
          <w:b/>
          <w:bCs/>
          <w:szCs w:val="28"/>
          <w:lang w:eastAsia="ru-RU"/>
        </w:rPr>
        <w:t>5. ТРЕБОВАНИЯ ОХРАНЫ ТРУДА ПО ОКОНЧАНИИ РАБОТЫ</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5.1. Проверить отсутствие инструментов на узлах ремонтируемого оборудования, собрать и уложить их в отведенное место.</w:t>
      </w:r>
      <w:r w:rsidRPr="00597651">
        <w:rPr>
          <w:rFonts w:eastAsia="Times New Roman" w:cs="Times New Roman"/>
          <w:szCs w:val="28"/>
          <w:lang w:eastAsia="ru-RU"/>
        </w:rPr>
        <w:br/>
        <w:t>5.2. Разлитое масло или топливо убрать с помощью песка или опилок, которые после использования ссыпать в металлические ящики с крышками, предназначенные для этих целей и установленные вне помещения.</w:t>
      </w:r>
      <w:r w:rsidRPr="00597651">
        <w:rPr>
          <w:rFonts w:eastAsia="Times New Roman" w:cs="Times New Roman"/>
          <w:szCs w:val="28"/>
          <w:lang w:eastAsia="ru-RU"/>
        </w:rPr>
        <w:br/>
        <w:t>5.3. Использованные обтирочные материалы убрать в металлические ящики, удалить из производственных помещений в специально отведенные места.</w:t>
      </w:r>
      <w:r w:rsidRPr="00597651">
        <w:rPr>
          <w:rFonts w:eastAsia="Times New Roman" w:cs="Times New Roman"/>
          <w:szCs w:val="28"/>
          <w:lang w:eastAsia="ru-RU"/>
        </w:rPr>
        <w:br/>
        <w:t>5.4. Привести в порядок рабочее место, произвести уборку участка, на котором выполнялась работа.</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5.5. Сообщить непосредственному руководителю обо всех обнаруженных неполадках и принятых мерах по их устранению.</w:t>
      </w:r>
    </w:p>
    <w:p w:rsidR="008F427B"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 xml:space="preserve">5.6. Снять спецодежду, </w:t>
      </w:r>
      <w:proofErr w:type="spellStart"/>
      <w:r w:rsidRPr="00597651">
        <w:rPr>
          <w:rFonts w:eastAsia="Times New Roman" w:cs="Times New Roman"/>
          <w:szCs w:val="28"/>
          <w:lang w:eastAsia="ru-RU"/>
        </w:rPr>
        <w:t>спецобувь</w:t>
      </w:r>
      <w:proofErr w:type="spellEnd"/>
      <w:r w:rsidRPr="00597651">
        <w:rPr>
          <w:rFonts w:eastAsia="Times New Roman" w:cs="Times New Roman"/>
          <w:szCs w:val="28"/>
          <w:lang w:eastAsia="ru-RU"/>
        </w:rPr>
        <w:t xml:space="preserve"> и другие СИЗ, осмотреть, привести в порядок и убрать в отведенное место.</w:t>
      </w:r>
    </w:p>
    <w:p w:rsidR="00597651" w:rsidRPr="00597651" w:rsidRDefault="00597651" w:rsidP="00597651">
      <w:pPr>
        <w:shd w:val="clear" w:color="auto" w:fill="FFFFFF"/>
        <w:spacing w:after="0"/>
        <w:jc w:val="both"/>
        <w:rPr>
          <w:rFonts w:eastAsia="Times New Roman" w:cs="Times New Roman"/>
          <w:szCs w:val="28"/>
          <w:lang w:eastAsia="ru-RU"/>
        </w:rPr>
      </w:pPr>
      <w:r w:rsidRPr="00597651">
        <w:rPr>
          <w:rFonts w:eastAsia="Times New Roman" w:cs="Times New Roman"/>
          <w:szCs w:val="28"/>
          <w:lang w:eastAsia="ru-RU"/>
        </w:rPr>
        <w:t>5.7. Вымыть руки и лицо теплой водой с мылом, при необходимости принять душ.</w:t>
      </w:r>
    </w:p>
    <w:p w:rsidR="00F12C76" w:rsidRDefault="00F12C76" w:rsidP="00597651">
      <w:pPr>
        <w:spacing w:after="0"/>
        <w:ind w:firstLine="709"/>
        <w:jc w:val="both"/>
        <w:rPr>
          <w:rFonts w:cs="Times New Roman"/>
          <w:szCs w:val="28"/>
        </w:rPr>
      </w:pPr>
    </w:p>
    <w:p w:rsidR="008F427B" w:rsidRDefault="008F427B" w:rsidP="008F427B">
      <w:pPr>
        <w:spacing w:after="0"/>
        <w:jc w:val="both"/>
        <w:rPr>
          <w:rFonts w:eastAsia="Calibri" w:cs="Times New Roman"/>
          <w:szCs w:val="28"/>
        </w:rPr>
      </w:pPr>
      <w:r w:rsidRPr="009B201A">
        <w:rPr>
          <w:rFonts w:eastAsia="Calibri" w:cs="Times New Roman"/>
          <w:szCs w:val="28"/>
        </w:rPr>
        <w:t xml:space="preserve">Разработал: заместитель директора </w:t>
      </w:r>
      <w:r>
        <w:rPr>
          <w:rFonts w:eastAsia="Calibri" w:cs="Times New Roman"/>
          <w:szCs w:val="28"/>
        </w:rPr>
        <w:t xml:space="preserve">по </w:t>
      </w:r>
    </w:p>
    <w:p w:rsidR="008F427B" w:rsidRPr="009B201A" w:rsidRDefault="008F427B" w:rsidP="008F427B">
      <w:pPr>
        <w:spacing w:after="0"/>
        <w:jc w:val="both"/>
        <w:rPr>
          <w:rFonts w:eastAsia="Times New Roman" w:cs="Times New Roman"/>
          <w:color w:val="000000"/>
          <w:szCs w:val="28"/>
          <w:lang w:eastAsia="ru-RU"/>
        </w:rPr>
      </w:pPr>
      <w:r>
        <w:rPr>
          <w:rFonts w:eastAsia="Calibri" w:cs="Times New Roman"/>
          <w:szCs w:val="28"/>
        </w:rPr>
        <w:t xml:space="preserve"> </w:t>
      </w:r>
      <w:r w:rsidRPr="009B201A">
        <w:rPr>
          <w:rFonts w:eastAsia="Calibri" w:cs="Times New Roman"/>
          <w:szCs w:val="28"/>
        </w:rPr>
        <w:t xml:space="preserve">        </w:t>
      </w:r>
      <w:r>
        <w:rPr>
          <w:rFonts w:eastAsia="Calibri" w:cs="Times New Roman"/>
          <w:szCs w:val="28"/>
        </w:rPr>
        <w:t>учебно-производственной работе                             Осипов О.</w:t>
      </w:r>
      <w:r w:rsidRPr="009B201A">
        <w:rPr>
          <w:rFonts w:eastAsia="Calibri" w:cs="Times New Roman"/>
          <w:szCs w:val="28"/>
        </w:rPr>
        <w:t>О.</w:t>
      </w:r>
    </w:p>
    <w:p w:rsidR="008F427B" w:rsidRPr="009B201A" w:rsidRDefault="008F427B" w:rsidP="008F427B">
      <w:pPr>
        <w:spacing w:after="0"/>
        <w:jc w:val="both"/>
        <w:rPr>
          <w:rFonts w:eastAsia="Calibri" w:cs="Times New Roman"/>
          <w:szCs w:val="28"/>
        </w:rPr>
      </w:pPr>
      <w:r w:rsidRPr="009B201A">
        <w:rPr>
          <w:rFonts w:eastAsia="Calibri" w:cs="Times New Roman"/>
          <w:szCs w:val="28"/>
        </w:rPr>
        <w:t xml:space="preserve">               </w:t>
      </w:r>
    </w:p>
    <w:p w:rsidR="008F427B" w:rsidRPr="009B201A" w:rsidRDefault="008F427B" w:rsidP="008F427B">
      <w:pPr>
        <w:spacing w:after="0"/>
        <w:rPr>
          <w:rFonts w:eastAsia="Calibri" w:cs="Times New Roman"/>
          <w:szCs w:val="28"/>
        </w:rPr>
      </w:pPr>
      <w:r w:rsidRPr="009B201A">
        <w:rPr>
          <w:rFonts w:eastAsia="Calibri" w:cs="Times New Roman"/>
          <w:szCs w:val="28"/>
        </w:rPr>
        <w:t xml:space="preserve">Согласовано: специалист по охране труда                          </w:t>
      </w:r>
      <w:proofErr w:type="spellStart"/>
      <w:r w:rsidRPr="009B201A">
        <w:rPr>
          <w:rFonts w:eastAsia="Calibri" w:cs="Times New Roman"/>
          <w:szCs w:val="28"/>
        </w:rPr>
        <w:t>Балмашнова</w:t>
      </w:r>
      <w:proofErr w:type="spellEnd"/>
      <w:r w:rsidRPr="009B201A">
        <w:rPr>
          <w:rFonts w:eastAsia="Calibri" w:cs="Times New Roman"/>
          <w:szCs w:val="28"/>
        </w:rPr>
        <w:t xml:space="preserve"> Н.В.</w:t>
      </w:r>
    </w:p>
    <w:p w:rsidR="008F427B" w:rsidRPr="009B201A" w:rsidRDefault="008F427B" w:rsidP="008F427B">
      <w:pPr>
        <w:spacing w:after="0"/>
        <w:ind w:firstLine="709"/>
        <w:rPr>
          <w:rFonts w:eastAsia="Calibri" w:cs="Times New Roman"/>
          <w:szCs w:val="28"/>
        </w:rPr>
      </w:pPr>
    </w:p>
    <w:p w:rsidR="008F427B" w:rsidRPr="009B201A" w:rsidRDefault="008F427B" w:rsidP="008F427B">
      <w:pPr>
        <w:tabs>
          <w:tab w:val="left" w:pos="995"/>
          <w:tab w:val="center" w:pos="4890"/>
        </w:tabs>
        <w:spacing w:after="0"/>
        <w:ind w:firstLine="709"/>
        <w:rPr>
          <w:rFonts w:eastAsia="Calibri" w:cs="Times New Roman"/>
          <w:szCs w:val="28"/>
        </w:rPr>
      </w:pPr>
      <w:r w:rsidRPr="009B201A">
        <w:rPr>
          <w:rFonts w:eastAsia="Calibri" w:cs="Times New Roman"/>
          <w:szCs w:val="28"/>
        </w:rPr>
        <w:t xml:space="preserve">               специалист по охране труда                         Ивашова Н.В.</w:t>
      </w:r>
    </w:p>
    <w:p w:rsidR="008F427B" w:rsidRPr="009B201A" w:rsidRDefault="008F427B" w:rsidP="008F427B">
      <w:pPr>
        <w:tabs>
          <w:tab w:val="center" w:pos="4805"/>
        </w:tabs>
        <w:spacing w:after="0"/>
        <w:ind w:firstLine="540"/>
        <w:jc w:val="both"/>
        <w:rPr>
          <w:rFonts w:eastAsia="Times New Roman" w:cs="Times New Roman"/>
          <w:sz w:val="24"/>
          <w:szCs w:val="24"/>
          <w:lang w:eastAsia="ru-RU"/>
        </w:rPr>
      </w:pPr>
      <w:r w:rsidRPr="009B201A">
        <w:rPr>
          <w:rFonts w:eastAsia="Times New Roman" w:cs="Times New Roman"/>
          <w:sz w:val="24"/>
          <w:szCs w:val="24"/>
          <w:lang w:eastAsia="ru-RU"/>
        </w:rPr>
        <w:t xml:space="preserve">  </w:t>
      </w:r>
      <w:r w:rsidRPr="009B201A">
        <w:rPr>
          <w:rFonts w:eastAsia="Times New Roman" w:cs="Times New Roman"/>
          <w:sz w:val="24"/>
          <w:szCs w:val="24"/>
          <w:lang w:eastAsia="ru-RU"/>
        </w:rPr>
        <w:tab/>
      </w:r>
    </w:p>
    <w:p w:rsidR="008F427B" w:rsidRPr="009B201A" w:rsidRDefault="008F427B" w:rsidP="008F427B">
      <w:pPr>
        <w:tabs>
          <w:tab w:val="center" w:pos="4805"/>
        </w:tabs>
        <w:spacing w:after="0"/>
        <w:ind w:firstLine="540"/>
        <w:jc w:val="both"/>
        <w:rPr>
          <w:rFonts w:eastAsia="Times New Roman" w:cs="Times New Roman"/>
          <w:sz w:val="24"/>
          <w:szCs w:val="24"/>
          <w:lang w:eastAsia="ru-RU"/>
        </w:rPr>
      </w:pPr>
    </w:p>
    <w:p w:rsidR="008F427B" w:rsidRPr="009B201A" w:rsidRDefault="008F427B" w:rsidP="008F427B">
      <w:pPr>
        <w:tabs>
          <w:tab w:val="center" w:pos="4805"/>
        </w:tabs>
        <w:spacing w:after="0"/>
        <w:ind w:firstLine="540"/>
        <w:jc w:val="both"/>
        <w:rPr>
          <w:rFonts w:eastAsia="Times New Roman" w:cs="Times New Roman"/>
          <w:sz w:val="24"/>
          <w:szCs w:val="24"/>
          <w:lang w:eastAsia="ru-RU"/>
        </w:rPr>
      </w:pPr>
    </w:p>
    <w:p w:rsidR="008F427B" w:rsidRPr="009B201A" w:rsidRDefault="008F427B" w:rsidP="008F427B">
      <w:pPr>
        <w:tabs>
          <w:tab w:val="center" w:pos="4805"/>
        </w:tabs>
        <w:spacing w:after="0"/>
        <w:ind w:firstLine="540"/>
        <w:jc w:val="both"/>
        <w:rPr>
          <w:rFonts w:eastAsia="Times New Roman" w:cs="Times New Roman"/>
          <w:sz w:val="24"/>
          <w:szCs w:val="24"/>
          <w:lang w:eastAsia="ru-RU"/>
        </w:rPr>
      </w:pPr>
    </w:p>
    <w:p w:rsidR="008F427B" w:rsidRPr="009B201A" w:rsidRDefault="008F427B" w:rsidP="008F427B">
      <w:pPr>
        <w:tabs>
          <w:tab w:val="center" w:pos="4805"/>
        </w:tabs>
        <w:spacing w:after="0"/>
        <w:ind w:firstLine="540"/>
        <w:jc w:val="both"/>
        <w:rPr>
          <w:rFonts w:eastAsia="Times New Roman" w:cs="Times New Roman"/>
          <w:sz w:val="24"/>
          <w:szCs w:val="24"/>
          <w:lang w:eastAsia="ru-RU"/>
        </w:rPr>
      </w:pPr>
    </w:p>
    <w:p w:rsidR="008F427B" w:rsidRPr="009B201A" w:rsidRDefault="008F427B" w:rsidP="00196680">
      <w:pPr>
        <w:tabs>
          <w:tab w:val="center" w:pos="4805"/>
        </w:tabs>
        <w:spacing w:after="0"/>
        <w:jc w:val="both"/>
        <w:rPr>
          <w:rFonts w:eastAsia="Times New Roman" w:cs="Times New Roman"/>
          <w:sz w:val="24"/>
          <w:szCs w:val="24"/>
          <w:lang w:eastAsia="ru-RU"/>
        </w:rPr>
      </w:pPr>
    </w:p>
    <w:p w:rsidR="008F427B" w:rsidRPr="009B201A" w:rsidRDefault="008F427B" w:rsidP="008F427B">
      <w:pPr>
        <w:spacing w:after="0"/>
        <w:ind w:firstLine="709"/>
        <w:jc w:val="center"/>
        <w:rPr>
          <w:rFonts w:eastAsia="Calibri" w:cs="Times New Roman"/>
          <w:szCs w:val="28"/>
        </w:rPr>
      </w:pPr>
      <w:r w:rsidRPr="009B201A">
        <w:rPr>
          <w:rFonts w:eastAsia="Times New Roman" w:cs="Times New Roman"/>
          <w:sz w:val="24"/>
          <w:szCs w:val="24"/>
          <w:lang w:eastAsia="ru-RU"/>
        </w:rPr>
        <w:tab/>
      </w:r>
      <w:r w:rsidRPr="009B201A">
        <w:rPr>
          <w:rFonts w:eastAsia="Calibri" w:cs="Times New Roman"/>
          <w:szCs w:val="28"/>
        </w:rPr>
        <w:t>Срок действия инструкции 5 лет.</w:t>
      </w:r>
    </w:p>
    <w:p w:rsidR="008F427B" w:rsidRDefault="008F427B" w:rsidP="008F427B">
      <w:pPr>
        <w:suppressAutoHyphens/>
        <w:ind w:left="225" w:firstLine="225"/>
        <w:jc w:val="center"/>
        <w:rPr>
          <w:rFonts w:eastAsia="Times New Roman" w:cs="Times New Roman"/>
          <w:color w:val="000000"/>
          <w:szCs w:val="28"/>
          <w:lang w:eastAsia="ar-SA"/>
        </w:rPr>
      </w:pPr>
    </w:p>
    <w:p w:rsidR="00201A16" w:rsidRDefault="00201A16" w:rsidP="008F427B">
      <w:pPr>
        <w:suppressAutoHyphens/>
        <w:ind w:left="225" w:firstLine="225"/>
        <w:jc w:val="center"/>
        <w:rPr>
          <w:rFonts w:eastAsia="Times New Roman" w:cs="Times New Roman"/>
          <w:color w:val="000000"/>
          <w:szCs w:val="28"/>
          <w:lang w:eastAsia="ar-SA"/>
        </w:rPr>
      </w:pPr>
    </w:p>
    <w:p w:rsidR="008F427B" w:rsidRPr="009B201A" w:rsidRDefault="00196680" w:rsidP="00196680">
      <w:pPr>
        <w:suppressAutoHyphens/>
        <w:rPr>
          <w:rFonts w:eastAsia="Times New Roman" w:cs="Times New Roman"/>
          <w:color w:val="000000"/>
          <w:szCs w:val="28"/>
          <w:lang w:eastAsia="ar-SA"/>
        </w:rPr>
      </w:pPr>
      <w:r>
        <w:rPr>
          <w:rFonts w:eastAsia="Times New Roman" w:cs="Times New Roman"/>
          <w:color w:val="000000"/>
          <w:szCs w:val="28"/>
          <w:lang w:eastAsia="ar-SA"/>
        </w:rPr>
        <w:t xml:space="preserve">                                                                9</w:t>
      </w:r>
    </w:p>
    <w:p w:rsidR="008F427B" w:rsidRPr="009B201A" w:rsidRDefault="008F427B" w:rsidP="008F427B">
      <w:pPr>
        <w:tabs>
          <w:tab w:val="left" w:pos="3255"/>
          <w:tab w:val="center" w:pos="4902"/>
        </w:tabs>
        <w:suppressAutoHyphens/>
        <w:ind w:left="225" w:firstLine="225"/>
        <w:jc w:val="center"/>
        <w:rPr>
          <w:rFonts w:eastAsia="Times New Roman" w:cs="Times New Roman"/>
          <w:b/>
          <w:color w:val="000000"/>
          <w:sz w:val="26"/>
          <w:szCs w:val="26"/>
          <w:lang w:eastAsia="ar-SA"/>
        </w:rPr>
      </w:pPr>
      <w:r w:rsidRPr="009B201A">
        <w:rPr>
          <w:rFonts w:eastAsia="Times New Roman" w:cs="Times New Roman"/>
          <w:b/>
          <w:color w:val="000000"/>
          <w:sz w:val="26"/>
          <w:szCs w:val="26"/>
          <w:lang w:eastAsia="ar-SA"/>
        </w:rPr>
        <w:lastRenderedPageBreak/>
        <w:t>ЛИСТ ОЗНАКОМЛЕНИЯ</w:t>
      </w:r>
    </w:p>
    <w:p w:rsidR="008F427B" w:rsidRPr="009B201A" w:rsidRDefault="008F427B" w:rsidP="008F427B">
      <w:pPr>
        <w:suppressAutoHyphens/>
        <w:ind w:left="225" w:firstLine="225"/>
        <w:jc w:val="center"/>
        <w:rPr>
          <w:rFonts w:eastAsia="Times New Roman" w:cs="Times New Roman"/>
          <w:b/>
          <w:sz w:val="26"/>
          <w:szCs w:val="26"/>
          <w:u w:val="single"/>
          <w:lang w:eastAsia="ar-SA"/>
        </w:rPr>
      </w:pPr>
      <w:r w:rsidRPr="009B201A">
        <w:rPr>
          <w:rFonts w:eastAsia="Times New Roman" w:cs="Times New Roman"/>
          <w:b/>
          <w:bCs/>
          <w:color w:val="000000"/>
          <w:sz w:val="26"/>
          <w:szCs w:val="26"/>
          <w:u w:val="single"/>
          <w:lang w:eastAsia="ar-SA"/>
        </w:rPr>
        <w:t xml:space="preserve"> ИНСТРУКЦИЯ </w:t>
      </w:r>
      <w:r w:rsidRPr="009B201A">
        <w:rPr>
          <w:rFonts w:eastAsia="Times New Roman" w:cs="Times New Roman"/>
          <w:b/>
          <w:sz w:val="26"/>
          <w:szCs w:val="26"/>
          <w:u w:val="single"/>
          <w:lang w:eastAsia="ar-SA"/>
        </w:rPr>
        <w:t>№ 0</w:t>
      </w:r>
      <w:r>
        <w:rPr>
          <w:rFonts w:eastAsia="Times New Roman" w:cs="Times New Roman"/>
          <w:b/>
          <w:sz w:val="26"/>
          <w:szCs w:val="26"/>
          <w:u w:val="single"/>
          <w:lang w:eastAsia="ar-SA"/>
        </w:rPr>
        <w:t>6</w:t>
      </w:r>
      <w:r w:rsidR="00201A16">
        <w:rPr>
          <w:rFonts w:eastAsia="Times New Roman" w:cs="Times New Roman"/>
          <w:b/>
          <w:sz w:val="26"/>
          <w:szCs w:val="26"/>
          <w:u w:val="single"/>
          <w:lang w:eastAsia="ar-SA"/>
        </w:rPr>
        <w:t>3</w:t>
      </w:r>
      <w:r w:rsidRPr="009B201A">
        <w:rPr>
          <w:rFonts w:eastAsia="Times New Roman" w:cs="Times New Roman"/>
          <w:b/>
          <w:sz w:val="26"/>
          <w:szCs w:val="26"/>
          <w:u w:val="single"/>
          <w:lang w:eastAsia="ar-SA"/>
        </w:rPr>
        <w:t>-23</w:t>
      </w:r>
    </w:p>
    <w:p w:rsidR="008F427B" w:rsidRPr="009B201A" w:rsidRDefault="008F427B" w:rsidP="008F427B">
      <w:pPr>
        <w:suppressAutoHyphens/>
        <w:ind w:left="225" w:firstLine="225"/>
        <w:jc w:val="center"/>
        <w:rPr>
          <w:rFonts w:eastAsia="Times New Roman" w:cs="Times New Roman"/>
          <w:b/>
          <w:bCs/>
          <w:color w:val="000000"/>
          <w:sz w:val="26"/>
          <w:szCs w:val="26"/>
          <w:u w:val="single"/>
          <w:lang w:eastAsia="ar-SA"/>
        </w:rPr>
      </w:pPr>
      <w:r w:rsidRPr="009B201A">
        <w:rPr>
          <w:rFonts w:eastAsia="Times New Roman" w:cs="Times New Roman"/>
          <w:b/>
          <w:bCs/>
          <w:color w:val="000000"/>
          <w:sz w:val="26"/>
          <w:szCs w:val="26"/>
          <w:u w:val="single"/>
          <w:lang w:eastAsia="ar-SA"/>
        </w:rPr>
        <w:t xml:space="preserve">ПО ОХРАНЕ ТРУДА ДЛЯ </w:t>
      </w:r>
      <w:r w:rsidR="00201A16">
        <w:rPr>
          <w:rFonts w:eastAsia="Times New Roman" w:cs="Times New Roman"/>
          <w:b/>
          <w:bCs/>
          <w:color w:val="000000"/>
          <w:sz w:val="26"/>
          <w:szCs w:val="26"/>
          <w:u w:val="single"/>
          <w:lang w:eastAsia="ar-SA"/>
        </w:rPr>
        <w:t>МЕХАНИКА</w:t>
      </w:r>
      <w:r w:rsidRPr="009B201A">
        <w:rPr>
          <w:rFonts w:eastAsia="Times New Roman" w:cs="Times New Roman"/>
          <w:b/>
          <w:bCs/>
          <w:color w:val="000000"/>
          <w:sz w:val="26"/>
          <w:szCs w:val="26"/>
          <w:u w:val="single"/>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414"/>
        <w:gridCol w:w="2101"/>
        <w:gridCol w:w="1600"/>
        <w:gridCol w:w="1063"/>
      </w:tblGrid>
      <w:tr w:rsidR="008F427B" w:rsidRPr="009B201A" w:rsidTr="00577477">
        <w:tc>
          <w:tcPr>
            <w:tcW w:w="624" w:type="pct"/>
            <w:tcBorders>
              <w:top w:val="single" w:sz="4" w:space="0" w:color="auto"/>
              <w:left w:val="single" w:sz="4" w:space="0" w:color="auto"/>
              <w:bottom w:val="single" w:sz="4" w:space="0" w:color="auto"/>
              <w:right w:val="single" w:sz="4" w:space="0" w:color="auto"/>
            </w:tcBorders>
            <w:vAlign w:val="center"/>
            <w:hideMark/>
          </w:tcPr>
          <w:p w:rsidR="008F427B" w:rsidRPr="009B201A" w:rsidRDefault="008F427B" w:rsidP="00577477">
            <w:pPr>
              <w:suppressAutoHyphens/>
              <w:jc w:val="center"/>
              <w:rPr>
                <w:rFonts w:eastAsia="Times New Roman" w:cs="Times New Roman"/>
                <w:b/>
                <w:color w:val="000000"/>
                <w:sz w:val="24"/>
                <w:szCs w:val="24"/>
                <w:lang w:eastAsia="ar-SA"/>
              </w:rPr>
            </w:pPr>
            <w:r w:rsidRPr="009B201A">
              <w:rPr>
                <w:rFonts w:eastAsia="Times New Roman" w:cs="Times New Roman"/>
                <w:sz w:val="22"/>
                <w:lang w:eastAsia="ar-SA"/>
              </w:rPr>
              <w:tab/>
            </w:r>
            <w:r w:rsidRPr="009B201A">
              <w:rPr>
                <w:rFonts w:eastAsia="Times New Roman" w:cs="Times New Roman"/>
                <w:b/>
                <w:color w:val="000000"/>
                <w:sz w:val="24"/>
                <w:szCs w:val="24"/>
                <w:lang w:eastAsia="ar-SA"/>
              </w:rPr>
              <w:t>№</w:t>
            </w:r>
          </w:p>
          <w:p w:rsidR="008F427B" w:rsidRPr="009B201A" w:rsidRDefault="008F427B" w:rsidP="00577477">
            <w:pPr>
              <w:suppressAutoHyphens/>
              <w:jc w:val="center"/>
              <w:rPr>
                <w:rFonts w:eastAsia="Times New Roman" w:cs="Times New Roman"/>
                <w:b/>
                <w:color w:val="000000"/>
                <w:sz w:val="24"/>
                <w:szCs w:val="24"/>
                <w:lang w:eastAsia="ar-SA"/>
              </w:rPr>
            </w:pPr>
            <w:r w:rsidRPr="009B201A">
              <w:rPr>
                <w:rFonts w:eastAsia="Times New Roman" w:cs="Times New Roman"/>
                <w:b/>
                <w:color w:val="000000"/>
                <w:sz w:val="24"/>
                <w:szCs w:val="24"/>
                <w:lang w:eastAsia="ar-SA"/>
              </w:rPr>
              <w:t>п/п</w:t>
            </w:r>
          </w:p>
        </w:tc>
        <w:tc>
          <w:tcPr>
            <w:tcW w:w="1827" w:type="pct"/>
            <w:tcBorders>
              <w:top w:val="single" w:sz="4" w:space="0" w:color="auto"/>
              <w:left w:val="single" w:sz="4" w:space="0" w:color="auto"/>
              <w:bottom w:val="single" w:sz="4" w:space="0" w:color="auto"/>
              <w:right w:val="single" w:sz="4" w:space="0" w:color="auto"/>
            </w:tcBorders>
            <w:vAlign w:val="center"/>
            <w:hideMark/>
          </w:tcPr>
          <w:p w:rsidR="008F427B" w:rsidRPr="009B201A" w:rsidRDefault="008F427B" w:rsidP="00577477">
            <w:pPr>
              <w:suppressAutoHyphens/>
              <w:jc w:val="center"/>
              <w:rPr>
                <w:rFonts w:eastAsia="Times New Roman" w:cs="Times New Roman"/>
                <w:b/>
                <w:color w:val="000000"/>
                <w:sz w:val="24"/>
                <w:szCs w:val="24"/>
                <w:lang w:eastAsia="ar-SA"/>
              </w:rPr>
            </w:pPr>
            <w:r w:rsidRPr="009B201A">
              <w:rPr>
                <w:rFonts w:eastAsia="Times New Roman" w:cs="Times New Roman"/>
                <w:b/>
                <w:color w:val="000000"/>
                <w:sz w:val="24"/>
                <w:szCs w:val="24"/>
                <w:lang w:eastAsia="ar-SA"/>
              </w:rPr>
              <w:t>Ф.И.О.</w:t>
            </w:r>
          </w:p>
        </w:tc>
        <w:tc>
          <w:tcPr>
            <w:tcW w:w="1124" w:type="pct"/>
            <w:tcBorders>
              <w:top w:val="single" w:sz="4" w:space="0" w:color="auto"/>
              <w:left w:val="single" w:sz="4" w:space="0" w:color="auto"/>
              <w:bottom w:val="single" w:sz="4" w:space="0" w:color="auto"/>
              <w:right w:val="single" w:sz="4" w:space="0" w:color="auto"/>
            </w:tcBorders>
            <w:vAlign w:val="center"/>
            <w:hideMark/>
          </w:tcPr>
          <w:p w:rsidR="008F427B" w:rsidRPr="009B201A" w:rsidRDefault="008F427B" w:rsidP="00577477">
            <w:pPr>
              <w:suppressAutoHyphens/>
              <w:jc w:val="center"/>
              <w:rPr>
                <w:rFonts w:eastAsia="Times New Roman" w:cs="Times New Roman"/>
                <w:b/>
                <w:color w:val="000000"/>
                <w:sz w:val="24"/>
                <w:szCs w:val="24"/>
                <w:lang w:eastAsia="ar-SA"/>
              </w:rPr>
            </w:pPr>
            <w:r w:rsidRPr="009B201A">
              <w:rPr>
                <w:rFonts w:eastAsia="Times New Roman" w:cs="Times New Roman"/>
                <w:b/>
                <w:color w:val="000000"/>
                <w:sz w:val="24"/>
                <w:szCs w:val="24"/>
                <w:lang w:eastAsia="ar-SA"/>
              </w:rPr>
              <w:t>Должность</w:t>
            </w:r>
          </w:p>
        </w:tc>
        <w:tc>
          <w:tcPr>
            <w:tcW w:w="856" w:type="pct"/>
            <w:tcBorders>
              <w:top w:val="single" w:sz="4" w:space="0" w:color="auto"/>
              <w:left w:val="single" w:sz="4" w:space="0" w:color="auto"/>
              <w:bottom w:val="single" w:sz="4" w:space="0" w:color="auto"/>
              <w:right w:val="single" w:sz="4" w:space="0" w:color="auto"/>
            </w:tcBorders>
            <w:vAlign w:val="center"/>
            <w:hideMark/>
          </w:tcPr>
          <w:p w:rsidR="008F427B" w:rsidRPr="009B201A" w:rsidRDefault="008F427B" w:rsidP="00577477">
            <w:pPr>
              <w:suppressAutoHyphens/>
              <w:jc w:val="center"/>
              <w:rPr>
                <w:rFonts w:eastAsia="Times New Roman" w:cs="Times New Roman"/>
                <w:b/>
                <w:color w:val="000000"/>
                <w:sz w:val="24"/>
                <w:szCs w:val="24"/>
                <w:lang w:eastAsia="ar-SA"/>
              </w:rPr>
            </w:pPr>
            <w:r w:rsidRPr="009B201A">
              <w:rPr>
                <w:rFonts w:eastAsia="Times New Roman" w:cs="Times New Roman"/>
                <w:b/>
                <w:color w:val="000000"/>
                <w:sz w:val="24"/>
                <w:szCs w:val="24"/>
                <w:lang w:eastAsia="ar-SA"/>
              </w:rPr>
              <w:t>Подпись</w:t>
            </w:r>
          </w:p>
        </w:tc>
        <w:tc>
          <w:tcPr>
            <w:tcW w:w="569" w:type="pct"/>
            <w:tcBorders>
              <w:top w:val="single" w:sz="4" w:space="0" w:color="auto"/>
              <w:left w:val="single" w:sz="4" w:space="0" w:color="auto"/>
              <w:bottom w:val="single" w:sz="4" w:space="0" w:color="auto"/>
              <w:right w:val="single" w:sz="4" w:space="0" w:color="auto"/>
            </w:tcBorders>
            <w:vAlign w:val="center"/>
            <w:hideMark/>
          </w:tcPr>
          <w:p w:rsidR="008F427B" w:rsidRPr="009B201A" w:rsidRDefault="008F427B" w:rsidP="00577477">
            <w:pPr>
              <w:suppressAutoHyphens/>
              <w:jc w:val="center"/>
              <w:rPr>
                <w:rFonts w:eastAsia="Times New Roman" w:cs="Times New Roman"/>
                <w:b/>
                <w:color w:val="000000"/>
                <w:sz w:val="24"/>
                <w:szCs w:val="24"/>
                <w:lang w:eastAsia="ar-SA"/>
              </w:rPr>
            </w:pPr>
            <w:r w:rsidRPr="009B201A">
              <w:rPr>
                <w:rFonts w:eastAsia="Times New Roman" w:cs="Times New Roman"/>
                <w:b/>
                <w:color w:val="000000"/>
                <w:sz w:val="24"/>
                <w:szCs w:val="24"/>
                <w:lang w:eastAsia="ar-SA"/>
              </w:rPr>
              <w:t>Дата</w:t>
            </w:r>
          </w:p>
        </w:tc>
      </w:tr>
      <w:tr w:rsidR="008F427B" w:rsidRPr="009B201A" w:rsidTr="00577477">
        <w:trPr>
          <w:trHeight w:val="567"/>
        </w:trPr>
        <w:tc>
          <w:tcPr>
            <w:tcW w:w="624" w:type="pct"/>
            <w:tcBorders>
              <w:top w:val="single" w:sz="4" w:space="0" w:color="auto"/>
              <w:left w:val="single" w:sz="4" w:space="0" w:color="auto"/>
              <w:bottom w:val="single" w:sz="4" w:space="0" w:color="auto"/>
              <w:right w:val="single" w:sz="4" w:space="0" w:color="auto"/>
            </w:tcBorders>
            <w:hideMark/>
          </w:tcPr>
          <w:p w:rsidR="008F427B" w:rsidRPr="009B201A" w:rsidRDefault="008F427B" w:rsidP="00577477">
            <w:pPr>
              <w:rPr>
                <w:rFonts w:eastAsia="Times New Roman" w:cs="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r>
      <w:tr w:rsidR="008F427B" w:rsidRPr="009B201A" w:rsidTr="00577477">
        <w:trPr>
          <w:trHeight w:val="567"/>
        </w:trPr>
        <w:tc>
          <w:tcPr>
            <w:tcW w:w="6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rPr>
                <w:rFonts w:eastAsia="Times New Roman" w:cs="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r>
      <w:tr w:rsidR="008F427B" w:rsidRPr="009B201A" w:rsidTr="00577477">
        <w:trPr>
          <w:trHeight w:val="665"/>
        </w:trPr>
        <w:tc>
          <w:tcPr>
            <w:tcW w:w="6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rPr>
                <w:rFonts w:eastAsia="Times New Roman" w:cs="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r>
      <w:tr w:rsidR="008F427B" w:rsidRPr="009B201A" w:rsidTr="00577477">
        <w:trPr>
          <w:trHeight w:val="665"/>
        </w:trPr>
        <w:tc>
          <w:tcPr>
            <w:tcW w:w="6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rPr>
                <w:rFonts w:eastAsia="Times New Roman" w:cs="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r>
      <w:tr w:rsidR="008F427B" w:rsidRPr="009B201A" w:rsidTr="00577477">
        <w:trPr>
          <w:trHeight w:val="665"/>
        </w:trPr>
        <w:tc>
          <w:tcPr>
            <w:tcW w:w="6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rPr>
                <w:rFonts w:eastAsia="Times New Roman" w:cs="Times New Roman"/>
                <w:sz w:val="20"/>
                <w:szCs w:val="20"/>
                <w:lang w:eastAsia="ar-SA"/>
              </w:rPr>
            </w:pPr>
          </w:p>
        </w:tc>
        <w:tc>
          <w:tcPr>
            <w:tcW w:w="1827"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1124"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856"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c>
          <w:tcPr>
            <w:tcW w:w="569" w:type="pct"/>
            <w:tcBorders>
              <w:top w:val="single" w:sz="4" w:space="0" w:color="auto"/>
              <w:left w:val="single" w:sz="4" w:space="0" w:color="auto"/>
              <w:bottom w:val="single" w:sz="4" w:space="0" w:color="auto"/>
              <w:right w:val="single" w:sz="4" w:space="0" w:color="auto"/>
            </w:tcBorders>
          </w:tcPr>
          <w:p w:rsidR="008F427B" w:rsidRPr="009B201A" w:rsidRDefault="008F427B" w:rsidP="00577477">
            <w:pPr>
              <w:suppressAutoHyphens/>
              <w:ind w:left="225"/>
              <w:rPr>
                <w:rFonts w:eastAsia="Times New Roman" w:cs="Times New Roman"/>
                <w:color w:val="000000"/>
                <w:sz w:val="24"/>
                <w:szCs w:val="24"/>
                <w:lang w:eastAsia="ar-SA"/>
              </w:rPr>
            </w:pPr>
          </w:p>
        </w:tc>
      </w:tr>
    </w:tbl>
    <w:p w:rsidR="008F427B" w:rsidRPr="009B201A" w:rsidRDefault="008F427B" w:rsidP="008F427B">
      <w:pPr>
        <w:spacing w:after="0"/>
        <w:ind w:firstLine="709"/>
        <w:jc w:val="both"/>
        <w:rPr>
          <w:rFonts w:eastAsia="Calibri" w:cs="Times New Roman"/>
        </w:rPr>
      </w:pPr>
    </w:p>
    <w:p w:rsidR="008F427B" w:rsidRPr="009B201A" w:rsidRDefault="008F427B" w:rsidP="008F427B">
      <w:pPr>
        <w:spacing w:after="0"/>
        <w:ind w:firstLine="709"/>
        <w:jc w:val="both"/>
        <w:rPr>
          <w:rFonts w:eastAsia="Calibri" w:cs="Times New Roman"/>
        </w:rPr>
      </w:pPr>
    </w:p>
    <w:p w:rsidR="008F427B" w:rsidRPr="009B201A" w:rsidRDefault="008F427B" w:rsidP="008F427B">
      <w:pPr>
        <w:tabs>
          <w:tab w:val="left" w:pos="1418"/>
        </w:tabs>
        <w:spacing w:after="0"/>
        <w:ind w:hanging="142"/>
        <w:jc w:val="both"/>
        <w:rPr>
          <w:rFonts w:eastAsia="Calibri" w:cs="Times New Roman"/>
        </w:rPr>
      </w:pPr>
    </w:p>
    <w:p w:rsidR="008F427B" w:rsidRDefault="008F427B" w:rsidP="008F427B">
      <w:pPr>
        <w:spacing w:after="0"/>
        <w:ind w:firstLine="709"/>
        <w:jc w:val="both"/>
      </w:pPr>
    </w:p>
    <w:p w:rsidR="008F427B" w:rsidRPr="00597651" w:rsidRDefault="008F427B" w:rsidP="00597651">
      <w:pPr>
        <w:spacing w:after="0"/>
        <w:ind w:firstLine="709"/>
        <w:jc w:val="both"/>
        <w:rPr>
          <w:rFonts w:cs="Times New Roman"/>
          <w:szCs w:val="28"/>
        </w:rPr>
      </w:pPr>
    </w:p>
    <w:sectPr w:rsidR="008F427B" w:rsidRPr="0059765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EF"/>
    <w:rsid w:val="000E5F24"/>
    <w:rsid w:val="00196680"/>
    <w:rsid w:val="001A1B34"/>
    <w:rsid w:val="00201A16"/>
    <w:rsid w:val="0028513A"/>
    <w:rsid w:val="0034626E"/>
    <w:rsid w:val="00394EEF"/>
    <w:rsid w:val="00455B48"/>
    <w:rsid w:val="00597651"/>
    <w:rsid w:val="006C0B77"/>
    <w:rsid w:val="008242FF"/>
    <w:rsid w:val="00870751"/>
    <w:rsid w:val="008F427B"/>
    <w:rsid w:val="00922C48"/>
    <w:rsid w:val="00963C9C"/>
    <w:rsid w:val="00B550DF"/>
    <w:rsid w:val="00B915B7"/>
    <w:rsid w:val="00EA59DF"/>
    <w:rsid w:val="00EC3C44"/>
    <w:rsid w:val="00EE4070"/>
    <w:rsid w:val="00F12C76"/>
    <w:rsid w:val="00FE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9210"/>
  <w15:chartTrackingRefBased/>
  <w15:docId w15:val="{9796F2B2-7983-4F51-9F70-1A9803B2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2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2023-07-10T01:18:00Z</dcterms:created>
  <dcterms:modified xsi:type="dcterms:W3CDTF">2023-07-16T09:05:00Z</dcterms:modified>
</cp:coreProperties>
</file>